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jc w:val="center"/>
        <w:tblCellMar>
          <w:top w:w="57" w:type="dxa"/>
          <w:bottom w:w="57" w:type="dxa"/>
        </w:tblCellMar>
        <w:tblLook w:val="04A0" w:firstRow="1" w:lastRow="0" w:firstColumn="1" w:lastColumn="0" w:noHBand="0" w:noVBand="1"/>
      </w:tblPr>
      <w:tblGrid>
        <w:gridCol w:w="2547"/>
        <w:gridCol w:w="1789"/>
        <w:gridCol w:w="2014"/>
        <w:gridCol w:w="3230"/>
      </w:tblGrid>
      <w:tr w:rsidR="00DC5BF0" w:rsidRPr="00697F84" w:rsidTr="00F251D6">
        <w:trPr>
          <w:trHeight w:val="641"/>
          <w:jc w:val="center"/>
        </w:trPr>
        <w:tc>
          <w:tcPr>
            <w:tcW w:w="2547" w:type="dxa"/>
            <w:tcBorders>
              <w:bottom w:val="single" w:sz="4" w:space="0" w:color="auto"/>
            </w:tcBorders>
            <w:shd w:val="clear" w:color="auto" w:fill="FFFFFF" w:themeFill="background1"/>
            <w:vAlign w:val="center"/>
          </w:tcPr>
          <w:p w:rsidR="00DC5BF0" w:rsidRPr="00EE1636" w:rsidRDefault="00B3589D" w:rsidP="00D9224D">
            <w:r w:rsidRPr="00EE1636">
              <w:t>Action</w:t>
            </w:r>
            <w:r w:rsidR="001F3366" w:rsidRPr="00EE1636">
              <w:t xml:space="preserve"> </w:t>
            </w:r>
            <w:r w:rsidR="00D9224D">
              <w:t>n°</w:t>
            </w:r>
            <w:r w:rsidR="00DC0D78">
              <w:t xml:space="preserve"> 5.2.</w:t>
            </w:r>
          </w:p>
        </w:tc>
        <w:tc>
          <w:tcPr>
            <w:tcW w:w="7033" w:type="dxa"/>
            <w:gridSpan w:val="3"/>
            <w:tcBorders>
              <w:bottom w:val="single" w:sz="4" w:space="0" w:color="auto"/>
            </w:tcBorders>
            <w:shd w:val="clear" w:color="auto" w:fill="FFFFFF" w:themeFill="background1"/>
            <w:vAlign w:val="center"/>
          </w:tcPr>
          <w:p w:rsidR="00CF5A01" w:rsidRPr="00BA59FE" w:rsidRDefault="00D40591" w:rsidP="00CF5A01">
            <w:pPr>
              <w:jc w:val="center"/>
              <w:rPr>
                <w:rFonts w:ascii="Helvetica" w:hAnsi="Helvetica" w:cs="Helvetica"/>
                <w:b/>
                <w:color w:val="000000"/>
                <w:shd w:val="clear" w:color="auto" w:fill="FFFFFF"/>
              </w:rPr>
            </w:pPr>
            <w:r>
              <w:rPr>
                <w:rFonts w:ascii="Helvetica" w:hAnsi="Helvetica" w:cs="Helvetica"/>
                <w:b/>
                <w:color w:val="000000"/>
                <w:shd w:val="clear" w:color="auto" w:fill="FFFFFF"/>
              </w:rPr>
              <w:t>Maison du bien-être / Sport santé</w:t>
            </w:r>
          </w:p>
        </w:tc>
      </w:tr>
      <w:tr w:rsidR="00BA67BA" w:rsidRPr="00697F84" w:rsidTr="00F251D6">
        <w:trPr>
          <w:jc w:val="center"/>
        </w:trPr>
        <w:tc>
          <w:tcPr>
            <w:tcW w:w="2547" w:type="dxa"/>
            <w:tcBorders>
              <w:left w:val="nil"/>
              <w:right w:val="nil"/>
            </w:tcBorders>
            <w:shd w:val="clear" w:color="auto" w:fill="FFFFFF" w:themeFill="background1"/>
            <w:vAlign w:val="center"/>
          </w:tcPr>
          <w:p w:rsidR="00BA67BA" w:rsidRPr="00697F84" w:rsidRDefault="00BA67BA" w:rsidP="00BA67BA">
            <w:pPr>
              <w:rPr>
                <w:rFonts w:ascii="Arial" w:hAnsi="Arial" w:cs="Arial"/>
                <w:b/>
                <w:sz w:val="20"/>
                <w:szCs w:val="20"/>
              </w:rPr>
            </w:pPr>
          </w:p>
        </w:tc>
        <w:tc>
          <w:tcPr>
            <w:tcW w:w="7033" w:type="dxa"/>
            <w:gridSpan w:val="3"/>
            <w:tcBorders>
              <w:left w:val="nil"/>
              <w:right w:val="nil"/>
            </w:tcBorders>
          </w:tcPr>
          <w:p w:rsidR="00BA67BA" w:rsidRPr="00F251D6" w:rsidRDefault="00BA67BA" w:rsidP="003C7858">
            <w:pPr>
              <w:jc w:val="both"/>
              <w:rPr>
                <w:rFonts w:ascii="Arial" w:hAnsi="Arial" w:cs="Arial"/>
                <w:noProof/>
                <w:sz w:val="14"/>
                <w:szCs w:val="20"/>
              </w:rPr>
            </w:pPr>
          </w:p>
        </w:tc>
      </w:tr>
      <w:tr w:rsidR="00354DE9" w:rsidRPr="00354DE9" w:rsidTr="00F251D6">
        <w:trPr>
          <w:trHeight w:val="487"/>
          <w:jc w:val="center"/>
        </w:trPr>
        <w:tc>
          <w:tcPr>
            <w:tcW w:w="2547" w:type="dxa"/>
            <w:shd w:val="clear" w:color="auto" w:fill="FFFFFF" w:themeFill="background1"/>
            <w:vAlign w:val="center"/>
          </w:tcPr>
          <w:p w:rsidR="00003907" w:rsidRPr="00354DE9" w:rsidRDefault="00003907" w:rsidP="00BA59FE">
            <w:pPr>
              <w:rPr>
                <w:rFonts w:ascii="Arial" w:hAnsi="Arial" w:cs="Arial"/>
                <w:b/>
                <w:sz w:val="20"/>
                <w:szCs w:val="20"/>
              </w:rPr>
            </w:pPr>
            <w:r w:rsidRPr="00354DE9">
              <w:rPr>
                <w:rFonts w:ascii="Arial" w:hAnsi="Arial" w:cs="Arial"/>
                <w:b/>
                <w:sz w:val="20"/>
                <w:szCs w:val="20"/>
              </w:rPr>
              <w:t xml:space="preserve">Typologie de l'action  </w:t>
            </w:r>
          </w:p>
        </w:tc>
        <w:tc>
          <w:tcPr>
            <w:tcW w:w="7033" w:type="dxa"/>
            <w:gridSpan w:val="3"/>
            <w:shd w:val="clear" w:color="auto" w:fill="auto"/>
          </w:tcPr>
          <w:p w:rsidR="002A03EA" w:rsidRDefault="00D40591" w:rsidP="00BA59FE">
            <w:pPr>
              <w:autoSpaceDE w:val="0"/>
              <w:autoSpaceDN w:val="0"/>
              <w:adjustRightInd w:val="0"/>
              <w:rPr>
                <w:rFonts w:ascii="Arial" w:hAnsi="Arial" w:cs="Arial"/>
                <w:sz w:val="20"/>
                <w:szCs w:val="20"/>
              </w:rPr>
            </w:pPr>
            <w:r>
              <w:rPr>
                <w:rFonts w:ascii="Arial" w:hAnsi="Arial" w:cs="Arial"/>
                <w:sz w:val="20"/>
                <w:szCs w:val="20"/>
              </w:rPr>
              <w:fldChar w:fldCharType="begin">
                <w:ffData>
                  <w:name w:val="CaseACocher62"/>
                  <w:enabled/>
                  <w:calcOnExit w:val="0"/>
                  <w:checkBox>
                    <w:sizeAuto/>
                    <w:default w:val="1"/>
                  </w:checkBox>
                </w:ffData>
              </w:fldChar>
            </w:r>
            <w:bookmarkStart w:id="0" w:name="CaseACocher62"/>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bookmarkEnd w:id="0"/>
            <w:r w:rsidR="001514A1">
              <w:rPr>
                <w:rFonts w:ascii="Arial" w:hAnsi="Arial" w:cs="Arial"/>
                <w:sz w:val="20"/>
                <w:szCs w:val="20"/>
              </w:rPr>
              <w:t xml:space="preserve"> </w:t>
            </w:r>
            <w:r w:rsidR="00003907" w:rsidRPr="00354DE9">
              <w:rPr>
                <w:rFonts w:ascii="Arial" w:hAnsi="Arial" w:cs="Arial"/>
                <w:sz w:val="20"/>
                <w:szCs w:val="20"/>
              </w:rPr>
              <w:t xml:space="preserve">Nouvelle action     </w:t>
            </w:r>
            <w:r w:rsidR="001514A1">
              <w:rPr>
                <w:rFonts w:ascii="Arial" w:hAnsi="Arial" w:cs="Arial"/>
                <w:sz w:val="20"/>
                <w:szCs w:val="20"/>
              </w:rPr>
              <w:fldChar w:fldCharType="begin">
                <w:ffData>
                  <w:name w:val="CaseACocher62"/>
                  <w:enabled/>
                  <w:calcOnExit w:val="0"/>
                  <w:checkBox>
                    <w:sizeAuto/>
                    <w:default w:val="0"/>
                  </w:checkBox>
                </w:ffData>
              </w:fldChar>
            </w:r>
            <w:r w:rsidR="001514A1">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sidR="001514A1">
              <w:rPr>
                <w:rFonts w:ascii="Arial" w:hAnsi="Arial" w:cs="Arial"/>
                <w:sz w:val="20"/>
                <w:szCs w:val="20"/>
              </w:rPr>
              <w:fldChar w:fldCharType="end"/>
            </w:r>
            <w:r w:rsidR="00003907" w:rsidRPr="00354DE9">
              <w:rPr>
                <w:rFonts w:ascii="Arial" w:hAnsi="Arial" w:cs="Arial"/>
                <w:sz w:val="20"/>
                <w:szCs w:val="20"/>
              </w:rPr>
              <w:t xml:space="preserve"> </w:t>
            </w:r>
            <w:proofErr w:type="spellStart"/>
            <w:r w:rsidR="00003907" w:rsidRPr="00354DE9">
              <w:rPr>
                <w:rFonts w:ascii="Arial" w:hAnsi="Arial" w:cs="Arial"/>
                <w:sz w:val="20"/>
                <w:szCs w:val="20"/>
              </w:rPr>
              <w:t>Action</w:t>
            </w:r>
            <w:proofErr w:type="spellEnd"/>
            <w:r w:rsidR="00003907" w:rsidRPr="00354DE9">
              <w:rPr>
                <w:rFonts w:ascii="Arial" w:hAnsi="Arial" w:cs="Arial"/>
                <w:sz w:val="20"/>
                <w:szCs w:val="20"/>
              </w:rPr>
              <w:t xml:space="preserve"> expérimentale     </w:t>
            </w: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sidR="002A03EA" w:rsidRPr="00354DE9">
              <w:rPr>
                <w:rFonts w:ascii="Arial" w:hAnsi="Arial" w:cs="Arial"/>
                <w:sz w:val="20"/>
                <w:szCs w:val="20"/>
              </w:rPr>
              <w:t xml:space="preserve"> Action </w:t>
            </w:r>
            <w:r w:rsidR="002A03EA">
              <w:rPr>
                <w:rFonts w:ascii="Arial" w:hAnsi="Arial" w:cs="Arial"/>
                <w:sz w:val="20"/>
                <w:szCs w:val="20"/>
              </w:rPr>
              <w:t>Innovante</w:t>
            </w:r>
            <w:r w:rsidR="002A03EA" w:rsidRPr="00354DE9">
              <w:rPr>
                <w:rFonts w:ascii="Arial" w:hAnsi="Arial" w:cs="Arial"/>
                <w:sz w:val="20"/>
                <w:szCs w:val="20"/>
              </w:rPr>
              <w:t xml:space="preserve">     </w:t>
            </w:r>
          </w:p>
          <w:p w:rsidR="00003907" w:rsidRPr="00354DE9" w:rsidRDefault="006F6247" w:rsidP="002A03EA">
            <w:pPr>
              <w:autoSpaceDE w:val="0"/>
              <w:autoSpaceDN w:val="0"/>
              <w:adjustRightInd w:val="0"/>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003907" w:rsidRPr="00C67C76">
              <w:rPr>
                <w:rFonts w:ascii="Arial" w:hAnsi="Arial" w:cs="Arial"/>
                <w:sz w:val="20"/>
                <w:szCs w:val="20"/>
              </w:rPr>
              <w:t xml:space="preserve">Action </w:t>
            </w:r>
            <w:r w:rsidR="00697F84" w:rsidRPr="00C67C76">
              <w:rPr>
                <w:rFonts w:ascii="Arial" w:hAnsi="Arial" w:cs="Arial"/>
                <w:sz w:val="20"/>
                <w:szCs w:val="20"/>
              </w:rPr>
              <w:t>existante</w:t>
            </w:r>
            <w:r w:rsidR="00003907" w:rsidRPr="00354DE9">
              <w:rPr>
                <w:rFonts w:ascii="Arial" w:hAnsi="Arial" w:cs="Arial"/>
                <w:sz w:val="20"/>
                <w:szCs w:val="20"/>
              </w:rPr>
              <w:t xml:space="preserve"> (adaptation, extension)</w:t>
            </w:r>
            <w:r w:rsidR="0057104E" w:rsidRPr="00354DE9">
              <w:rPr>
                <w:rFonts w:ascii="Arial" w:hAnsi="Arial" w:cs="Arial"/>
                <w:sz w:val="20"/>
                <w:szCs w:val="20"/>
              </w:rPr>
              <w:t xml:space="preserve"> </w:t>
            </w:r>
          </w:p>
        </w:tc>
      </w:tr>
      <w:tr w:rsidR="00CE2A16" w:rsidRPr="00354DE9" w:rsidTr="00F251D6">
        <w:trPr>
          <w:trHeight w:val="323"/>
          <w:jc w:val="center"/>
        </w:trPr>
        <w:tc>
          <w:tcPr>
            <w:tcW w:w="2547" w:type="dxa"/>
            <w:vMerge w:val="restart"/>
            <w:shd w:val="clear" w:color="auto" w:fill="auto"/>
            <w:vAlign w:val="center"/>
          </w:tcPr>
          <w:p w:rsidR="00CE2A16" w:rsidRPr="00354DE9" w:rsidRDefault="001514A1" w:rsidP="00BA59FE">
            <w:pPr>
              <w:rPr>
                <w:rFonts w:ascii="Arial" w:hAnsi="Arial" w:cs="Arial"/>
                <w:b/>
                <w:sz w:val="20"/>
                <w:szCs w:val="20"/>
              </w:rPr>
            </w:pPr>
            <w:r>
              <w:rPr>
                <w:rFonts w:ascii="Arial" w:hAnsi="Arial" w:cs="Arial"/>
                <w:b/>
                <w:sz w:val="20"/>
                <w:szCs w:val="20"/>
              </w:rPr>
              <w:t xml:space="preserve"> </w:t>
            </w:r>
            <w:r w:rsidR="00232D46">
              <w:rPr>
                <w:rFonts w:ascii="Arial" w:hAnsi="Arial" w:cs="Arial"/>
                <w:b/>
                <w:sz w:val="20"/>
                <w:szCs w:val="20"/>
              </w:rPr>
              <w:t>Porteur</w:t>
            </w:r>
          </w:p>
        </w:tc>
        <w:tc>
          <w:tcPr>
            <w:tcW w:w="1789" w:type="dxa"/>
            <w:shd w:val="clear" w:color="auto" w:fill="auto"/>
            <w:vAlign w:val="center"/>
          </w:tcPr>
          <w:p w:rsidR="00CE2A16" w:rsidRPr="00CE2A16" w:rsidRDefault="00CE2A16" w:rsidP="00CB1869">
            <w:pPr>
              <w:rPr>
                <w:rFonts w:ascii="Arial" w:hAnsi="Arial" w:cs="Arial"/>
                <w:i/>
                <w:sz w:val="18"/>
                <w:szCs w:val="18"/>
              </w:rPr>
            </w:pPr>
            <w:r w:rsidRPr="00CE2A16">
              <w:rPr>
                <w:rFonts w:ascii="Arial" w:hAnsi="Arial" w:cs="Arial"/>
                <w:i/>
                <w:sz w:val="18"/>
                <w:szCs w:val="18"/>
              </w:rPr>
              <w:t xml:space="preserve">Structure : </w:t>
            </w:r>
          </w:p>
        </w:tc>
        <w:tc>
          <w:tcPr>
            <w:tcW w:w="5244" w:type="dxa"/>
            <w:gridSpan w:val="2"/>
            <w:shd w:val="clear" w:color="auto" w:fill="auto"/>
            <w:vAlign w:val="center"/>
          </w:tcPr>
          <w:p w:rsidR="00CE2A16" w:rsidRPr="00CB1869" w:rsidRDefault="00D40591" w:rsidP="00CB1869">
            <w:pPr>
              <w:rPr>
                <w:rFonts w:ascii="Arial" w:hAnsi="Arial" w:cs="Arial"/>
                <w:i/>
                <w:sz w:val="20"/>
                <w:szCs w:val="20"/>
              </w:rPr>
            </w:pPr>
            <w:r>
              <w:rPr>
                <w:rFonts w:ascii="Arial" w:hAnsi="Arial" w:cs="Arial"/>
                <w:i/>
                <w:sz w:val="20"/>
                <w:szCs w:val="20"/>
              </w:rPr>
              <w:t>Département du Bas-Rhin</w:t>
            </w:r>
          </w:p>
        </w:tc>
      </w:tr>
      <w:tr w:rsidR="00CE2A16" w:rsidRPr="00354DE9" w:rsidTr="00F251D6">
        <w:trPr>
          <w:trHeight w:val="322"/>
          <w:jc w:val="center"/>
        </w:trPr>
        <w:tc>
          <w:tcPr>
            <w:tcW w:w="2547" w:type="dxa"/>
            <w:vMerge/>
            <w:shd w:val="clear" w:color="auto" w:fill="auto"/>
            <w:vAlign w:val="center"/>
          </w:tcPr>
          <w:p w:rsidR="00CE2A16" w:rsidRPr="00354DE9" w:rsidRDefault="00CE2A16" w:rsidP="00BA59FE">
            <w:pPr>
              <w:rPr>
                <w:rFonts w:ascii="Arial" w:hAnsi="Arial" w:cs="Arial"/>
                <w:b/>
                <w:sz w:val="20"/>
                <w:szCs w:val="20"/>
              </w:rPr>
            </w:pPr>
          </w:p>
        </w:tc>
        <w:tc>
          <w:tcPr>
            <w:tcW w:w="1789" w:type="dxa"/>
            <w:shd w:val="clear" w:color="auto" w:fill="auto"/>
            <w:vAlign w:val="center"/>
          </w:tcPr>
          <w:p w:rsidR="00CE2A16" w:rsidRPr="002A03EA" w:rsidRDefault="00CE2A16" w:rsidP="00CE2A16">
            <w:pPr>
              <w:rPr>
                <w:rFonts w:ascii="Arial" w:hAnsi="Arial" w:cs="Arial"/>
                <w:i/>
                <w:sz w:val="18"/>
                <w:szCs w:val="18"/>
              </w:rPr>
            </w:pPr>
            <w:r w:rsidRPr="002A03EA">
              <w:rPr>
                <w:rFonts w:ascii="Arial" w:hAnsi="Arial" w:cs="Arial"/>
                <w:i/>
                <w:sz w:val="18"/>
                <w:szCs w:val="18"/>
              </w:rPr>
              <w:t>Personne référente</w:t>
            </w:r>
          </w:p>
        </w:tc>
        <w:tc>
          <w:tcPr>
            <w:tcW w:w="5244" w:type="dxa"/>
            <w:gridSpan w:val="2"/>
            <w:shd w:val="clear" w:color="auto" w:fill="auto"/>
            <w:vAlign w:val="center"/>
          </w:tcPr>
          <w:p w:rsidR="00CE2A16" w:rsidRPr="00CB1869" w:rsidRDefault="00D40591" w:rsidP="00CB1869">
            <w:pPr>
              <w:rPr>
                <w:rFonts w:ascii="Arial" w:hAnsi="Arial" w:cs="Arial"/>
                <w:i/>
                <w:sz w:val="20"/>
                <w:szCs w:val="20"/>
              </w:rPr>
            </w:pPr>
            <w:r>
              <w:rPr>
                <w:rFonts w:ascii="Arial" w:hAnsi="Arial" w:cs="Arial"/>
                <w:i/>
                <w:sz w:val="20"/>
                <w:szCs w:val="20"/>
              </w:rPr>
              <w:t xml:space="preserve">Véronique KOEHREN </w:t>
            </w:r>
          </w:p>
        </w:tc>
      </w:tr>
      <w:tr w:rsidR="00354DE9" w:rsidRPr="00354DE9" w:rsidTr="00F251D6">
        <w:trPr>
          <w:trHeight w:val="324"/>
          <w:jc w:val="center"/>
        </w:trPr>
        <w:tc>
          <w:tcPr>
            <w:tcW w:w="2547" w:type="dxa"/>
            <w:shd w:val="clear" w:color="auto" w:fill="FFFFFF" w:themeFill="background1"/>
            <w:vAlign w:val="center"/>
          </w:tcPr>
          <w:p w:rsidR="0057104E" w:rsidRPr="00354DE9" w:rsidRDefault="0057104E" w:rsidP="00BA59FE">
            <w:pPr>
              <w:rPr>
                <w:rFonts w:ascii="Arial" w:hAnsi="Arial" w:cs="Arial"/>
                <w:b/>
                <w:sz w:val="20"/>
                <w:szCs w:val="20"/>
              </w:rPr>
            </w:pPr>
            <w:r w:rsidRPr="00354DE9">
              <w:rPr>
                <w:rFonts w:ascii="Arial" w:hAnsi="Arial" w:cs="Arial"/>
                <w:b/>
                <w:sz w:val="20"/>
                <w:szCs w:val="20"/>
              </w:rPr>
              <w:t>Axe stratégique du CLS</w:t>
            </w:r>
          </w:p>
        </w:tc>
        <w:tc>
          <w:tcPr>
            <w:tcW w:w="7033" w:type="dxa"/>
            <w:gridSpan w:val="3"/>
            <w:vAlign w:val="center"/>
          </w:tcPr>
          <w:p w:rsidR="001F1627" w:rsidRPr="00F743EE" w:rsidRDefault="001F1627" w:rsidP="00F251D6">
            <w:pPr>
              <w:rPr>
                <w:rFonts w:ascii="Arial" w:hAnsi="Arial" w:cs="Arial"/>
                <w:b/>
                <w:bCs/>
                <w:sz w:val="20"/>
                <w:szCs w:val="20"/>
              </w:rPr>
            </w:pPr>
            <w:r>
              <w:rPr>
                <w:rFonts w:ascii="Calibri" w:hAnsi="Calibri" w:cs="Calibri"/>
                <w:b/>
                <w:bCs/>
                <w:sz w:val="20"/>
                <w:szCs w:val="20"/>
              </w:rPr>
              <w:t>•</w:t>
            </w:r>
            <w:r>
              <w:rPr>
                <w:rFonts w:ascii="Arial" w:hAnsi="Arial" w:cs="Arial"/>
                <w:b/>
                <w:bCs/>
                <w:sz w:val="20"/>
                <w:szCs w:val="20"/>
              </w:rPr>
              <w:t xml:space="preserve"> Axe 5 : Sport santé, sport bien-être, alimentation</w:t>
            </w:r>
          </w:p>
        </w:tc>
      </w:tr>
      <w:tr w:rsidR="00354DE9" w:rsidRPr="00354DE9" w:rsidTr="00F251D6">
        <w:trPr>
          <w:trHeight w:val="600"/>
          <w:jc w:val="center"/>
        </w:trPr>
        <w:tc>
          <w:tcPr>
            <w:tcW w:w="2547" w:type="dxa"/>
            <w:shd w:val="clear" w:color="auto" w:fill="FFFFFF" w:themeFill="background1"/>
            <w:vAlign w:val="center"/>
          </w:tcPr>
          <w:p w:rsidR="009E5171" w:rsidRPr="00354DE9" w:rsidRDefault="009E5171" w:rsidP="00BA59FE">
            <w:pPr>
              <w:rPr>
                <w:rFonts w:ascii="Arial" w:hAnsi="Arial" w:cs="Arial"/>
                <w:b/>
                <w:sz w:val="20"/>
                <w:szCs w:val="20"/>
              </w:rPr>
            </w:pPr>
            <w:r w:rsidRPr="00354DE9">
              <w:rPr>
                <w:rFonts w:ascii="Arial" w:hAnsi="Arial" w:cs="Arial"/>
                <w:b/>
                <w:sz w:val="20"/>
                <w:szCs w:val="20"/>
              </w:rPr>
              <w:t>Contexte et enjeux locaux</w:t>
            </w:r>
          </w:p>
        </w:tc>
        <w:tc>
          <w:tcPr>
            <w:tcW w:w="7033" w:type="dxa"/>
            <w:gridSpan w:val="3"/>
            <w:vAlign w:val="center"/>
          </w:tcPr>
          <w:p w:rsidR="004D66C3" w:rsidRDefault="004D66C3" w:rsidP="004D66C3">
            <w:pPr>
              <w:rPr>
                <w:rFonts w:ascii="Arial" w:hAnsi="Arial" w:cs="Arial"/>
                <w:b/>
                <w:sz w:val="20"/>
                <w:szCs w:val="20"/>
              </w:rPr>
            </w:pPr>
            <w:r>
              <w:rPr>
                <w:rFonts w:ascii="Calibri" w:hAnsi="Calibri" w:cs="Calibri"/>
                <w:b/>
                <w:sz w:val="20"/>
                <w:szCs w:val="20"/>
              </w:rPr>
              <w:t>•</w:t>
            </w:r>
            <w:r>
              <w:rPr>
                <w:rFonts w:ascii="Arial" w:hAnsi="Arial" w:cs="Arial"/>
                <w:b/>
                <w:sz w:val="20"/>
                <w:szCs w:val="20"/>
              </w:rPr>
              <w:t xml:space="preserve"> D</w:t>
            </w:r>
            <w:r w:rsidRPr="004D66C3">
              <w:rPr>
                <w:rFonts w:ascii="Arial" w:hAnsi="Arial" w:cs="Arial"/>
                <w:b/>
                <w:sz w:val="20"/>
                <w:szCs w:val="20"/>
              </w:rPr>
              <w:t>es indicateurs de vigilance appuyant la démarche du projet</w:t>
            </w:r>
          </w:p>
          <w:p w:rsidR="00F251D6" w:rsidRPr="004D66C3" w:rsidRDefault="00F251D6" w:rsidP="004D66C3">
            <w:pPr>
              <w:rPr>
                <w:rFonts w:ascii="Arial" w:hAnsi="Arial" w:cs="Arial"/>
                <w:b/>
                <w:sz w:val="20"/>
                <w:szCs w:val="20"/>
              </w:rPr>
            </w:pPr>
          </w:p>
          <w:p w:rsidR="004D66C3" w:rsidRPr="00F251D6" w:rsidRDefault="004D66C3" w:rsidP="00C77649">
            <w:pPr>
              <w:jc w:val="both"/>
              <w:rPr>
                <w:rFonts w:ascii="Arial" w:hAnsi="Arial" w:cs="Arial"/>
                <w:sz w:val="20"/>
                <w:szCs w:val="20"/>
              </w:rPr>
            </w:pPr>
            <w:r w:rsidRPr="00F251D6">
              <w:rPr>
                <w:rFonts w:ascii="Arial" w:hAnsi="Arial" w:cs="Arial"/>
                <w:sz w:val="20"/>
                <w:szCs w:val="20"/>
              </w:rPr>
              <w:t>- Indicateurs de morbidité et de mortalité : + de 20</w:t>
            </w:r>
            <w:r w:rsidR="00F251D6" w:rsidRPr="00F251D6">
              <w:rPr>
                <w:rFonts w:ascii="Arial" w:hAnsi="Arial" w:cs="Arial"/>
                <w:sz w:val="20"/>
                <w:szCs w:val="20"/>
              </w:rPr>
              <w:t xml:space="preserve"> </w:t>
            </w:r>
            <w:r w:rsidRPr="00F251D6">
              <w:rPr>
                <w:rFonts w:ascii="Arial" w:hAnsi="Arial" w:cs="Arial"/>
                <w:sz w:val="20"/>
                <w:szCs w:val="20"/>
              </w:rPr>
              <w:t>% des patients sont</w:t>
            </w:r>
            <w:r w:rsidR="00F251D6" w:rsidRPr="00F251D6">
              <w:rPr>
                <w:rFonts w:ascii="Arial" w:hAnsi="Arial" w:cs="Arial"/>
                <w:sz w:val="20"/>
                <w:szCs w:val="20"/>
              </w:rPr>
              <w:br/>
              <w:t xml:space="preserve">  </w:t>
            </w:r>
            <w:r w:rsidRPr="00F251D6">
              <w:rPr>
                <w:rFonts w:ascii="Arial" w:hAnsi="Arial" w:cs="Arial"/>
                <w:sz w:val="20"/>
                <w:szCs w:val="20"/>
              </w:rPr>
              <w:t xml:space="preserve"> reconnus en ALD (</w:t>
            </w:r>
            <w:proofErr w:type="spellStart"/>
            <w:r w:rsidRPr="00F251D6">
              <w:rPr>
                <w:rFonts w:ascii="Arial" w:hAnsi="Arial" w:cs="Arial"/>
                <w:sz w:val="20"/>
                <w:szCs w:val="20"/>
              </w:rPr>
              <w:t>diabète</w:t>
            </w:r>
            <w:proofErr w:type="gramStart"/>
            <w:r w:rsidRPr="00F251D6">
              <w:rPr>
                <w:rFonts w:ascii="Arial" w:hAnsi="Arial" w:cs="Arial"/>
                <w:sz w:val="20"/>
                <w:szCs w:val="20"/>
              </w:rPr>
              <w:t>,maladies</w:t>
            </w:r>
            <w:proofErr w:type="spellEnd"/>
            <w:proofErr w:type="gramEnd"/>
            <w:r w:rsidRPr="00F251D6">
              <w:rPr>
                <w:rFonts w:ascii="Arial" w:hAnsi="Arial" w:cs="Arial"/>
                <w:sz w:val="20"/>
                <w:szCs w:val="20"/>
              </w:rPr>
              <w:t xml:space="preserve"> cardiovasculaires, insuffisances </w:t>
            </w:r>
            <w:r w:rsidR="00F251D6" w:rsidRPr="00F251D6">
              <w:rPr>
                <w:rFonts w:ascii="Arial" w:hAnsi="Arial" w:cs="Arial"/>
                <w:sz w:val="20"/>
                <w:szCs w:val="20"/>
              </w:rPr>
              <w:br/>
              <w:t xml:space="preserve">   </w:t>
            </w:r>
            <w:r w:rsidRPr="00F251D6">
              <w:rPr>
                <w:rFonts w:ascii="Arial" w:hAnsi="Arial" w:cs="Arial"/>
                <w:sz w:val="20"/>
                <w:szCs w:val="20"/>
              </w:rPr>
              <w:t>respiratoires…..)</w:t>
            </w:r>
            <w:r w:rsidR="00F251D6" w:rsidRPr="00F251D6">
              <w:rPr>
                <w:rFonts w:ascii="Arial" w:hAnsi="Arial" w:cs="Arial"/>
                <w:sz w:val="20"/>
                <w:szCs w:val="20"/>
              </w:rPr>
              <w:br/>
            </w:r>
          </w:p>
          <w:p w:rsidR="004D66C3" w:rsidRPr="00F251D6" w:rsidRDefault="004D66C3" w:rsidP="004D66C3">
            <w:pPr>
              <w:rPr>
                <w:rFonts w:ascii="Arial" w:hAnsi="Arial" w:cs="Arial"/>
                <w:sz w:val="20"/>
                <w:szCs w:val="20"/>
              </w:rPr>
            </w:pPr>
            <w:r w:rsidRPr="00F251D6">
              <w:rPr>
                <w:rFonts w:ascii="Arial" w:hAnsi="Arial" w:cs="Arial"/>
                <w:sz w:val="20"/>
                <w:szCs w:val="20"/>
              </w:rPr>
              <w:t xml:space="preserve">- </w:t>
            </w:r>
            <w:r w:rsidR="00F251D6" w:rsidRPr="00F251D6">
              <w:rPr>
                <w:rFonts w:ascii="Arial" w:hAnsi="Arial" w:cs="Arial"/>
                <w:sz w:val="20"/>
                <w:szCs w:val="20"/>
              </w:rPr>
              <w:t xml:space="preserve"> </w:t>
            </w:r>
            <w:r w:rsidRPr="00F251D6">
              <w:rPr>
                <w:rFonts w:ascii="Arial" w:hAnsi="Arial" w:cs="Arial"/>
                <w:sz w:val="20"/>
                <w:szCs w:val="20"/>
              </w:rPr>
              <w:t>Indicateurs de démographie de la population :</w:t>
            </w:r>
            <w:r w:rsidR="00F251D6" w:rsidRPr="00F251D6">
              <w:rPr>
                <w:rFonts w:ascii="Arial" w:hAnsi="Arial" w:cs="Arial"/>
                <w:sz w:val="20"/>
                <w:szCs w:val="20"/>
              </w:rPr>
              <w:br/>
            </w:r>
          </w:p>
          <w:p w:rsidR="004D66C3" w:rsidRPr="00F251D6" w:rsidRDefault="004D66C3" w:rsidP="00C77649">
            <w:pPr>
              <w:ind w:left="263"/>
              <w:jc w:val="both"/>
              <w:rPr>
                <w:rFonts w:ascii="Arial" w:hAnsi="Arial" w:cs="Arial"/>
                <w:bCs/>
                <w:sz w:val="20"/>
                <w:szCs w:val="20"/>
              </w:rPr>
            </w:pPr>
            <w:r w:rsidRPr="00F251D6">
              <w:rPr>
                <w:rFonts w:ascii="Arial" w:hAnsi="Arial" w:cs="Arial"/>
                <w:bCs/>
                <w:sz w:val="20"/>
                <w:szCs w:val="20"/>
              </w:rPr>
              <w:t>- vieillissement de la population : en 2014</w:t>
            </w:r>
            <w:r w:rsidR="00A82FD1" w:rsidRPr="00F251D6">
              <w:rPr>
                <w:rFonts w:ascii="Arial" w:hAnsi="Arial" w:cs="Arial"/>
                <w:bCs/>
                <w:sz w:val="20"/>
                <w:szCs w:val="20"/>
              </w:rPr>
              <w:t>,</w:t>
            </w:r>
            <w:r w:rsidRPr="00F251D6">
              <w:rPr>
                <w:rFonts w:ascii="Arial" w:hAnsi="Arial" w:cs="Arial"/>
                <w:bCs/>
                <w:sz w:val="20"/>
                <w:szCs w:val="20"/>
              </w:rPr>
              <w:t xml:space="preserve"> 26</w:t>
            </w:r>
            <w:r w:rsidR="00F251D6" w:rsidRPr="00F251D6">
              <w:rPr>
                <w:rFonts w:ascii="Arial" w:hAnsi="Arial" w:cs="Arial"/>
                <w:bCs/>
                <w:sz w:val="20"/>
                <w:szCs w:val="20"/>
              </w:rPr>
              <w:t xml:space="preserve"> </w:t>
            </w:r>
            <w:r w:rsidRPr="00F251D6">
              <w:rPr>
                <w:rFonts w:ascii="Arial" w:hAnsi="Arial" w:cs="Arial"/>
                <w:bCs/>
                <w:sz w:val="20"/>
                <w:szCs w:val="20"/>
              </w:rPr>
              <w:t>% de la population du</w:t>
            </w:r>
            <w:r w:rsidR="00F251D6" w:rsidRPr="00F251D6">
              <w:rPr>
                <w:rFonts w:ascii="Arial" w:hAnsi="Arial" w:cs="Arial"/>
                <w:bCs/>
                <w:sz w:val="20"/>
                <w:szCs w:val="20"/>
              </w:rPr>
              <w:br/>
              <w:t xml:space="preserve">  </w:t>
            </w:r>
            <w:r w:rsidRPr="00F251D6">
              <w:rPr>
                <w:rFonts w:ascii="Arial" w:hAnsi="Arial" w:cs="Arial"/>
                <w:bCs/>
                <w:sz w:val="20"/>
                <w:szCs w:val="20"/>
              </w:rPr>
              <w:t xml:space="preserve"> territoire avait plus de 60 ans</w:t>
            </w:r>
            <w:r w:rsidR="00A82FD1" w:rsidRPr="00F251D6">
              <w:rPr>
                <w:rFonts w:ascii="Arial" w:hAnsi="Arial" w:cs="Arial"/>
                <w:bCs/>
                <w:sz w:val="20"/>
                <w:szCs w:val="20"/>
              </w:rPr>
              <w:t xml:space="preserve"> (contre 22,5</w:t>
            </w:r>
            <w:r w:rsidR="00F251D6" w:rsidRPr="00F251D6">
              <w:rPr>
                <w:rFonts w:ascii="Arial" w:hAnsi="Arial" w:cs="Arial"/>
                <w:bCs/>
                <w:sz w:val="20"/>
                <w:szCs w:val="20"/>
              </w:rPr>
              <w:t xml:space="preserve"> </w:t>
            </w:r>
            <w:r w:rsidR="00A82FD1" w:rsidRPr="00F251D6">
              <w:rPr>
                <w:rFonts w:ascii="Arial" w:hAnsi="Arial" w:cs="Arial"/>
                <w:bCs/>
                <w:sz w:val="20"/>
                <w:szCs w:val="20"/>
              </w:rPr>
              <w:t>% sur le département)</w:t>
            </w:r>
          </w:p>
          <w:p w:rsidR="00F251D6" w:rsidRPr="00F251D6" w:rsidRDefault="00F251D6" w:rsidP="00C77649">
            <w:pPr>
              <w:ind w:left="263"/>
              <w:jc w:val="both"/>
              <w:rPr>
                <w:rFonts w:ascii="Arial" w:hAnsi="Arial" w:cs="Arial"/>
                <w:bCs/>
                <w:sz w:val="20"/>
                <w:szCs w:val="20"/>
              </w:rPr>
            </w:pPr>
          </w:p>
          <w:p w:rsidR="004D66C3" w:rsidRPr="00F251D6" w:rsidRDefault="004D66C3" w:rsidP="004D66C3">
            <w:pPr>
              <w:rPr>
                <w:rFonts w:ascii="Arial" w:hAnsi="Arial" w:cs="Arial"/>
                <w:sz w:val="20"/>
                <w:szCs w:val="20"/>
              </w:rPr>
            </w:pPr>
            <w:r w:rsidRPr="00F251D6">
              <w:rPr>
                <w:rFonts w:ascii="Arial" w:hAnsi="Arial" w:cs="Arial"/>
                <w:sz w:val="20"/>
                <w:szCs w:val="20"/>
              </w:rPr>
              <w:t xml:space="preserve">- </w:t>
            </w:r>
            <w:r w:rsidR="00F251D6" w:rsidRPr="00F251D6">
              <w:rPr>
                <w:rFonts w:ascii="Arial" w:hAnsi="Arial" w:cs="Arial"/>
                <w:sz w:val="20"/>
                <w:szCs w:val="20"/>
              </w:rPr>
              <w:t xml:space="preserve"> </w:t>
            </w:r>
            <w:r w:rsidRPr="00F251D6">
              <w:rPr>
                <w:rFonts w:ascii="Arial" w:hAnsi="Arial" w:cs="Arial"/>
                <w:sz w:val="20"/>
                <w:szCs w:val="20"/>
              </w:rPr>
              <w:t xml:space="preserve">Une désertification médicale engagée et progressive : </w:t>
            </w:r>
          </w:p>
          <w:p w:rsidR="00F251D6" w:rsidRPr="00F251D6" w:rsidRDefault="00F251D6" w:rsidP="004D66C3">
            <w:pPr>
              <w:rPr>
                <w:rFonts w:ascii="Arial" w:hAnsi="Arial" w:cs="Arial"/>
                <w:sz w:val="20"/>
                <w:szCs w:val="20"/>
              </w:rPr>
            </w:pPr>
          </w:p>
          <w:p w:rsidR="00661EEE" w:rsidRPr="00F251D6" w:rsidRDefault="00EA6FF4" w:rsidP="00C77649">
            <w:pPr>
              <w:ind w:left="263"/>
              <w:jc w:val="both"/>
              <w:rPr>
                <w:rFonts w:ascii="Arial" w:hAnsi="Arial" w:cs="Arial"/>
                <w:bCs/>
                <w:sz w:val="20"/>
                <w:szCs w:val="20"/>
              </w:rPr>
            </w:pPr>
            <w:r>
              <w:rPr>
                <w:rFonts w:ascii="Arial" w:hAnsi="Arial" w:cs="Arial"/>
                <w:bCs/>
                <w:sz w:val="20"/>
                <w:szCs w:val="20"/>
              </w:rPr>
              <w:t>.</w:t>
            </w:r>
            <w:r w:rsidR="004D66C3" w:rsidRPr="00F251D6">
              <w:rPr>
                <w:rFonts w:ascii="Arial" w:hAnsi="Arial" w:cs="Arial"/>
                <w:bCs/>
                <w:sz w:val="20"/>
                <w:szCs w:val="20"/>
              </w:rPr>
              <w:t xml:space="preserve"> </w:t>
            </w:r>
            <w:r w:rsidR="00B06329" w:rsidRPr="00F251D6">
              <w:rPr>
                <w:rFonts w:ascii="Arial" w:hAnsi="Arial" w:cs="Arial"/>
                <w:bCs/>
                <w:sz w:val="20"/>
                <w:szCs w:val="20"/>
              </w:rPr>
              <w:t xml:space="preserve">Un personnel médical vieillissant et peu d’installation de jeunes </w:t>
            </w:r>
            <w:r w:rsidR="00F251D6">
              <w:rPr>
                <w:rFonts w:ascii="Arial" w:hAnsi="Arial" w:cs="Arial"/>
                <w:bCs/>
                <w:sz w:val="20"/>
                <w:szCs w:val="20"/>
              </w:rPr>
              <w:br/>
              <w:t xml:space="preserve">   </w:t>
            </w:r>
            <w:r w:rsidR="00B06329" w:rsidRPr="00F251D6">
              <w:rPr>
                <w:rFonts w:ascii="Arial" w:hAnsi="Arial" w:cs="Arial"/>
                <w:bCs/>
                <w:sz w:val="20"/>
                <w:szCs w:val="20"/>
              </w:rPr>
              <w:t>médecins</w:t>
            </w:r>
            <w:r w:rsidR="004D66C3" w:rsidRPr="00F251D6">
              <w:rPr>
                <w:rFonts w:ascii="Arial" w:hAnsi="Arial" w:cs="Arial"/>
                <w:bCs/>
                <w:sz w:val="20"/>
                <w:szCs w:val="20"/>
              </w:rPr>
              <w:t> ; e</w:t>
            </w:r>
            <w:r w:rsidR="00B06329" w:rsidRPr="00F251D6">
              <w:rPr>
                <w:rFonts w:ascii="Arial" w:hAnsi="Arial" w:cs="Arial"/>
                <w:bCs/>
                <w:sz w:val="20"/>
                <w:szCs w:val="20"/>
              </w:rPr>
              <w:t xml:space="preserve">ntre 2012 et 2016 : 8 départs pour 3 arrivées de </w:t>
            </w:r>
            <w:r w:rsidR="00F251D6">
              <w:rPr>
                <w:rFonts w:ascii="Arial" w:hAnsi="Arial" w:cs="Arial"/>
                <w:bCs/>
                <w:sz w:val="20"/>
                <w:szCs w:val="20"/>
              </w:rPr>
              <w:br/>
              <w:t xml:space="preserve">   </w:t>
            </w:r>
            <w:r w:rsidR="00B06329" w:rsidRPr="00F251D6">
              <w:rPr>
                <w:rFonts w:ascii="Arial" w:hAnsi="Arial" w:cs="Arial"/>
                <w:bCs/>
                <w:sz w:val="20"/>
                <w:szCs w:val="20"/>
              </w:rPr>
              <w:t>médecins généralistes</w:t>
            </w:r>
            <w:r w:rsidR="00F251D6">
              <w:rPr>
                <w:rFonts w:ascii="Arial" w:hAnsi="Arial" w:cs="Arial"/>
                <w:bCs/>
                <w:sz w:val="20"/>
                <w:szCs w:val="20"/>
              </w:rPr>
              <w:t> ;</w:t>
            </w:r>
          </w:p>
          <w:p w:rsidR="004D66C3" w:rsidRPr="00F251D6" w:rsidRDefault="00EA6FF4" w:rsidP="00C77649">
            <w:pPr>
              <w:ind w:left="263"/>
              <w:jc w:val="both"/>
              <w:rPr>
                <w:rFonts w:ascii="Arial" w:hAnsi="Arial" w:cs="Arial"/>
                <w:bCs/>
                <w:sz w:val="20"/>
                <w:szCs w:val="20"/>
              </w:rPr>
            </w:pPr>
            <w:r>
              <w:rPr>
                <w:rFonts w:ascii="Arial" w:hAnsi="Arial" w:cs="Arial"/>
                <w:bCs/>
                <w:sz w:val="20"/>
                <w:szCs w:val="20"/>
              </w:rPr>
              <w:t>.</w:t>
            </w:r>
            <w:r w:rsidR="004D66C3" w:rsidRPr="00F251D6">
              <w:rPr>
                <w:rFonts w:ascii="Arial" w:hAnsi="Arial" w:cs="Arial"/>
                <w:bCs/>
                <w:sz w:val="20"/>
                <w:szCs w:val="20"/>
              </w:rPr>
              <w:t xml:space="preserve"> </w:t>
            </w:r>
            <w:r w:rsidR="00F251D6">
              <w:rPr>
                <w:rFonts w:ascii="Arial" w:hAnsi="Arial" w:cs="Arial"/>
                <w:bCs/>
                <w:sz w:val="20"/>
                <w:szCs w:val="20"/>
              </w:rPr>
              <w:t xml:space="preserve"> </w:t>
            </w:r>
            <w:r w:rsidR="004D66C3" w:rsidRPr="00F251D6">
              <w:rPr>
                <w:rFonts w:ascii="Arial" w:hAnsi="Arial" w:cs="Arial"/>
                <w:bCs/>
                <w:sz w:val="20"/>
                <w:szCs w:val="20"/>
              </w:rPr>
              <w:t>70</w:t>
            </w:r>
            <w:r w:rsidR="00F251D6">
              <w:rPr>
                <w:rFonts w:ascii="Arial" w:hAnsi="Arial" w:cs="Arial"/>
                <w:bCs/>
                <w:sz w:val="20"/>
                <w:szCs w:val="20"/>
              </w:rPr>
              <w:t xml:space="preserve"> </w:t>
            </w:r>
            <w:r w:rsidR="004D66C3" w:rsidRPr="00F251D6">
              <w:rPr>
                <w:rFonts w:ascii="Arial" w:hAnsi="Arial" w:cs="Arial"/>
                <w:bCs/>
                <w:sz w:val="20"/>
                <w:szCs w:val="20"/>
              </w:rPr>
              <w:t>% des généralistes ont plus de 55 ans</w:t>
            </w:r>
            <w:r w:rsidR="00F251D6">
              <w:rPr>
                <w:rFonts w:ascii="Arial" w:hAnsi="Arial" w:cs="Arial"/>
                <w:bCs/>
                <w:sz w:val="20"/>
                <w:szCs w:val="20"/>
              </w:rPr>
              <w:t> ;</w:t>
            </w:r>
          </w:p>
          <w:p w:rsidR="004D66C3" w:rsidRPr="00F251D6" w:rsidRDefault="00EA6FF4" w:rsidP="00C77649">
            <w:pPr>
              <w:ind w:left="263"/>
              <w:jc w:val="both"/>
              <w:rPr>
                <w:rFonts w:ascii="Arial" w:hAnsi="Arial" w:cs="Arial"/>
                <w:bCs/>
                <w:sz w:val="20"/>
                <w:szCs w:val="20"/>
              </w:rPr>
            </w:pPr>
            <w:r>
              <w:rPr>
                <w:rFonts w:ascii="Arial" w:hAnsi="Arial" w:cs="Arial"/>
                <w:bCs/>
                <w:sz w:val="20"/>
                <w:szCs w:val="20"/>
              </w:rPr>
              <w:t>.</w:t>
            </w:r>
            <w:r w:rsidR="004D66C3" w:rsidRPr="00F251D6">
              <w:rPr>
                <w:rFonts w:ascii="Arial" w:hAnsi="Arial" w:cs="Arial"/>
                <w:bCs/>
                <w:sz w:val="20"/>
                <w:szCs w:val="20"/>
              </w:rPr>
              <w:t xml:space="preserve"> Moins d’</w:t>
            </w:r>
            <w:r w:rsidR="00F251D6">
              <w:rPr>
                <w:rFonts w:ascii="Arial" w:hAnsi="Arial" w:cs="Arial"/>
                <w:bCs/>
                <w:sz w:val="20"/>
                <w:szCs w:val="20"/>
              </w:rPr>
              <w:t xml:space="preserve">1/3 </w:t>
            </w:r>
            <w:r w:rsidR="004D66C3" w:rsidRPr="00F251D6">
              <w:rPr>
                <w:rFonts w:ascii="Arial" w:hAnsi="Arial" w:cs="Arial"/>
                <w:bCs/>
                <w:sz w:val="20"/>
                <w:szCs w:val="20"/>
              </w:rPr>
              <w:t xml:space="preserve">des communes sur ce territoire disposent de soins de </w:t>
            </w:r>
            <w:r w:rsidR="00F251D6">
              <w:rPr>
                <w:rFonts w:ascii="Arial" w:hAnsi="Arial" w:cs="Arial"/>
                <w:bCs/>
                <w:sz w:val="20"/>
                <w:szCs w:val="20"/>
              </w:rPr>
              <w:br/>
            </w:r>
            <w:r>
              <w:rPr>
                <w:rFonts w:ascii="Arial" w:hAnsi="Arial" w:cs="Arial"/>
                <w:bCs/>
                <w:sz w:val="20"/>
                <w:szCs w:val="20"/>
              </w:rPr>
              <w:t xml:space="preserve"> </w:t>
            </w:r>
            <w:r w:rsidR="00F251D6">
              <w:rPr>
                <w:rFonts w:ascii="Arial" w:hAnsi="Arial" w:cs="Arial"/>
                <w:bCs/>
                <w:sz w:val="20"/>
                <w:szCs w:val="20"/>
              </w:rPr>
              <w:t xml:space="preserve">  </w:t>
            </w:r>
            <w:r w:rsidR="004D66C3" w:rsidRPr="00F251D6">
              <w:rPr>
                <w:rFonts w:ascii="Arial" w:hAnsi="Arial" w:cs="Arial"/>
                <w:bCs/>
                <w:sz w:val="20"/>
                <w:szCs w:val="20"/>
              </w:rPr>
              <w:t xml:space="preserve">santé de la vie courante </w:t>
            </w:r>
          </w:p>
          <w:p w:rsidR="004D66C3" w:rsidRPr="00F251D6" w:rsidRDefault="004D66C3" w:rsidP="004D66C3">
            <w:pPr>
              <w:rPr>
                <w:rFonts w:ascii="Arial" w:hAnsi="Arial" w:cs="Arial"/>
                <w:sz w:val="20"/>
                <w:szCs w:val="20"/>
              </w:rPr>
            </w:pPr>
          </w:p>
          <w:p w:rsidR="004D66C3" w:rsidRDefault="004D66C3" w:rsidP="004D66C3">
            <w:pPr>
              <w:rPr>
                <w:rFonts w:ascii="Arial" w:hAnsi="Arial" w:cs="Arial"/>
                <w:b/>
                <w:sz w:val="20"/>
                <w:szCs w:val="20"/>
              </w:rPr>
            </w:pPr>
            <w:r w:rsidRPr="00F251D6">
              <w:rPr>
                <w:rFonts w:ascii="Arial" w:hAnsi="Arial" w:cs="Arial"/>
                <w:b/>
                <w:sz w:val="20"/>
                <w:szCs w:val="20"/>
              </w:rPr>
              <w:t>•</w:t>
            </w:r>
            <w:r w:rsidR="00A82FD1" w:rsidRPr="00F251D6">
              <w:rPr>
                <w:rFonts w:ascii="Arial" w:hAnsi="Arial" w:cs="Arial"/>
                <w:b/>
                <w:sz w:val="20"/>
                <w:szCs w:val="20"/>
              </w:rPr>
              <w:t xml:space="preserve"> D</w:t>
            </w:r>
            <w:r w:rsidRPr="00F251D6">
              <w:rPr>
                <w:rFonts w:ascii="Arial" w:hAnsi="Arial" w:cs="Arial"/>
                <w:b/>
                <w:sz w:val="20"/>
                <w:szCs w:val="20"/>
              </w:rPr>
              <w:t>es acteurs locaux déjà investis et porteurs d’innovation</w:t>
            </w:r>
          </w:p>
          <w:p w:rsidR="00F251D6" w:rsidRPr="00F251D6" w:rsidRDefault="00F251D6" w:rsidP="004D66C3">
            <w:pPr>
              <w:rPr>
                <w:rFonts w:ascii="Arial" w:hAnsi="Arial" w:cs="Arial"/>
                <w:b/>
                <w:sz w:val="20"/>
                <w:szCs w:val="20"/>
              </w:rPr>
            </w:pPr>
          </w:p>
          <w:p w:rsidR="00F251D6" w:rsidRPr="00F251D6" w:rsidRDefault="00C77649" w:rsidP="00F251D6">
            <w:pPr>
              <w:pStyle w:val="Paragraphedeliste"/>
              <w:numPr>
                <w:ilvl w:val="0"/>
                <w:numId w:val="11"/>
              </w:numPr>
              <w:tabs>
                <w:tab w:val="left" w:pos="263"/>
              </w:tabs>
              <w:ind w:left="263" w:hanging="263"/>
              <w:jc w:val="both"/>
              <w:rPr>
                <w:rFonts w:ascii="Arial" w:hAnsi="Arial" w:cs="Arial"/>
                <w:bCs/>
                <w:sz w:val="20"/>
                <w:szCs w:val="20"/>
              </w:rPr>
            </w:pPr>
            <w:r w:rsidRPr="00F251D6">
              <w:rPr>
                <w:rFonts w:ascii="Arial" w:hAnsi="Arial" w:cs="Arial"/>
                <w:bCs/>
                <w:sz w:val="20"/>
                <w:szCs w:val="20"/>
              </w:rPr>
              <w:t>L’hôpital de Saverne qui dispose de l’unique unité de prévention santé en</w:t>
            </w:r>
            <w:r w:rsidR="00F251D6">
              <w:rPr>
                <w:rFonts w:ascii="Arial" w:hAnsi="Arial" w:cs="Arial"/>
                <w:bCs/>
                <w:sz w:val="20"/>
                <w:szCs w:val="20"/>
              </w:rPr>
              <w:br/>
            </w:r>
            <w:r w:rsidRPr="00F251D6">
              <w:rPr>
                <w:rFonts w:ascii="Arial" w:hAnsi="Arial" w:cs="Arial"/>
                <w:bCs/>
                <w:sz w:val="20"/>
                <w:szCs w:val="20"/>
              </w:rPr>
              <w:t>territoire rural dans le Bas-Rhin ;</w:t>
            </w:r>
          </w:p>
          <w:p w:rsidR="00C77649" w:rsidRPr="00F251D6" w:rsidRDefault="00C77649" w:rsidP="00F251D6">
            <w:pPr>
              <w:tabs>
                <w:tab w:val="left" w:pos="263"/>
              </w:tabs>
              <w:ind w:left="263" w:hanging="263"/>
              <w:jc w:val="both"/>
              <w:rPr>
                <w:rFonts w:ascii="Arial" w:hAnsi="Arial" w:cs="Arial"/>
                <w:bCs/>
                <w:sz w:val="20"/>
                <w:szCs w:val="20"/>
              </w:rPr>
            </w:pPr>
          </w:p>
          <w:p w:rsidR="00F251D6" w:rsidRPr="00F251D6" w:rsidRDefault="00F251D6" w:rsidP="00F251D6">
            <w:pPr>
              <w:pStyle w:val="Paragraphedeliste"/>
              <w:numPr>
                <w:ilvl w:val="0"/>
                <w:numId w:val="11"/>
              </w:numPr>
              <w:tabs>
                <w:tab w:val="left" w:pos="263"/>
              </w:tabs>
              <w:ind w:left="263" w:hanging="263"/>
              <w:jc w:val="both"/>
              <w:rPr>
                <w:rFonts w:ascii="Arial" w:hAnsi="Arial" w:cs="Arial"/>
                <w:bCs/>
                <w:sz w:val="20"/>
                <w:szCs w:val="20"/>
              </w:rPr>
            </w:pPr>
            <w:r w:rsidRPr="00F251D6">
              <w:rPr>
                <w:rFonts w:ascii="Arial" w:hAnsi="Arial" w:cs="Arial"/>
                <w:bCs/>
                <w:sz w:val="20"/>
                <w:szCs w:val="20"/>
              </w:rPr>
              <w:t>D</w:t>
            </w:r>
            <w:r w:rsidR="00C77649" w:rsidRPr="00F251D6">
              <w:rPr>
                <w:rFonts w:ascii="Arial" w:hAnsi="Arial" w:cs="Arial"/>
                <w:bCs/>
                <w:sz w:val="20"/>
                <w:szCs w:val="20"/>
              </w:rPr>
              <w:t xml:space="preserve">es associations engagées dans les programmes de prévention, </w:t>
            </w:r>
            <w:r w:rsidRPr="00F251D6">
              <w:rPr>
                <w:rFonts w:ascii="Arial" w:hAnsi="Arial" w:cs="Arial"/>
                <w:bCs/>
                <w:sz w:val="20"/>
                <w:szCs w:val="20"/>
              </w:rPr>
              <w:t xml:space="preserve">    </w:t>
            </w:r>
            <w:r w:rsidRPr="00F251D6">
              <w:rPr>
                <w:rFonts w:ascii="Arial" w:hAnsi="Arial" w:cs="Arial"/>
                <w:bCs/>
                <w:sz w:val="20"/>
                <w:szCs w:val="20"/>
              </w:rPr>
              <w:br/>
            </w:r>
            <w:r w:rsidR="00C77649" w:rsidRPr="00F251D6">
              <w:rPr>
                <w:rFonts w:ascii="Arial" w:hAnsi="Arial" w:cs="Arial"/>
                <w:bCs/>
                <w:sz w:val="20"/>
                <w:szCs w:val="20"/>
              </w:rPr>
              <w:t>notamment de sport sur ordonnance ;</w:t>
            </w:r>
          </w:p>
          <w:p w:rsidR="00C77649" w:rsidRPr="00F251D6" w:rsidRDefault="00C77649" w:rsidP="00F251D6">
            <w:pPr>
              <w:tabs>
                <w:tab w:val="left" w:pos="263"/>
              </w:tabs>
              <w:ind w:left="263" w:hanging="263"/>
              <w:jc w:val="both"/>
              <w:rPr>
                <w:rFonts w:ascii="Arial" w:hAnsi="Arial" w:cs="Arial"/>
                <w:bCs/>
                <w:sz w:val="20"/>
                <w:szCs w:val="20"/>
              </w:rPr>
            </w:pPr>
          </w:p>
          <w:p w:rsidR="00F251D6" w:rsidRDefault="00C77649" w:rsidP="00F251D6">
            <w:pPr>
              <w:tabs>
                <w:tab w:val="left" w:pos="263"/>
              </w:tabs>
              <w:ind w:left="263" w:hanging="263"/>
              <w:jc w:val="both"/>
              <w:rPr>
                <w:rFonts w:ascii="Arial" w:hAnsi="Arial" w:cs="Arial"/>
                <w:bCs/>
                <w:sz w:val="20"/>
                <w:szCs w:val="20"/>
              </w:rPr>
            </w:pPr>
            <w:r w:rsidRPr="00F251D6">
              <w:rPr>
                <w:rFonts w:ascii="Arial" w:hAnsi="Arial" w:cs="Arial"/>
                <w:bCs/>
                <w:sz w:val="20"/>
                <w:szCs w:val="20"/>
              </w:rPr>
              <w:t xml:space="preserve">- </w:t>
            </w:r>
            <w:r w:rsidR="00F251D6">
              <w:rPr>
                <w:rFonts w:ascii="Arial" w:hAnsi="Arial" w:cs="Arial"/>
                <w:bCs/>
                <w:sz w:val="20"/>
                <w:szCs w:val="20"/>
              </w:rPr>
              <w:t xml:space="preserve">  </w:t>
            </w:r>
            <w:r w:rsidRPr="00F251D6">
              <w:rPr>
                <w:rFonts w:ascii="Arial" w:hAnsi="Arial" w:cs="Arial"/>
                <w:bCs/>
                <w:sz w:val="20"/>
                <w:szCs w:val="20"/>
              </w:rPr>
              <w:t>Des collectivités locales convaincues des enjeux ;</w:t>
            </w:r>
          </w:p>
          <w:p w:rsidR="00F251D6" w:rsidRDefault="00F251D6" w:rsidP="00F251D6">
            <w:pPr>
              <w:tabs>
                <w:tab w:val="left" w:pos="263"/>
              </w:tabs>
              <w:ind w:left="263" w:hanging="263"/>
              <w:jc w:val="both"/>
              <w:rPr>
                <w:rFonts w:ascii="Arial" w:hAnsi="Arial" w:cs="Arial"/>
                <w:bCs/>
                <w:sz w:val="20"/>
                <w:szCs w:val="20"/>
              </w:rPr>
            </w:pPr>
          </w:p>
          <w:p w:rsidR="00F251D6" w:rsidRDefault="00C77649" w:rsidP="00F251D6">
            <w:pPr>
              <w:tabs>
                <w:tab w:val="left" w:pos="263"/>
              </w:tabs>
              <w:ind w:left="263" w:hanging="263"/>
              <w:jc w:val="both"/>
              <w:rPr>
                <w:rFonts w:ascii="Arial" w:hAnsi="Arial" w:cs="Arial"/>
                <w:bCs/>
                <w:sz w:val="20"/>
                <w:szCs w:val="20"/>
              </w:rPr>
            </w:pPr>
            <w:r w:rsidRPr="00F251D6">
              <w:rPr>
                <w:rFonts w:ascii="Arial" w:hAnsi="Arial" w:cs="Arial"/>
                <w:bCs/>
                <w:sz w:val="20"/>
                <w:szCs w:val="20"/>
              </w:rPr>
              <w:t xml:space="preserve">- </w:t>
            </w:r>
            <w:r w:rsidR="00F251D6">
              <w:rPr>
                <w:rFonts w:ascii="Arial" w:hAnsi="Arial" w:cs="Arial"/>
                <w:bCs/>
                <w:sz w:val="20"/>
                <w:szCs w:val="20"/>
              </w:rPr>
              <w:t xml:space="preserve">  </w:t>
            </w:r>
            <w:r w:rsidRPr="00F251D6">
              <w:rPr>
                <w:rFonts w:ascii="Arial" w:hAnsi="Arial" w:cs="Arial"/>
                <w:bCs/>
                <w:sz w:val="20"/>
                <w:szCs w:val="20"/>
              </w:rPr>
              <w:t>Un tissu économique investi sur le champ de l’innovation ;</w:t>
            </w:r>
          </w:p>
          <w:p w:rsidR="00F251D6" w:rsidRPr="00F251D6" w:rsidRDefault="00F251D6" w:rsidP="00F251D6">
            <w:pPr>
              <w:tabs>
                <w:tab w:val="left" w:pos="263"/>
              </w:tabs>
              <w:ind w:left="263" w:hanging="263"/>
              <w:jc w:val="both"/>
              <w:rPr>
                <w:rFonts w:ascii="Arial" w:hAnsi="Arial" w:cs="Arial"/>
                <w:bCs/>
                <w:sz w:val="20"/>
                <w:szCs w:val="20"/>
              </w:rPr>
            </w:pPr>
          </w:p>
          <w:p w:rsidR="00D9224D" w:rsidRDefault="00C77649" w:rsidP="00F251D6">
            <w:pPr>
              <w:tabs>
                <w:tab w:val="left" w:pos="263"/>
              </w:tabs>
              <w:ind w:left="263" w:hanging="263"/>
              <w:jc w:val="both"/>
              <w:rPr>
                <w:rFonts w:ascii="Arial" w:hAnsi="Arial" w:cs="Arial"/>
                <w:bCs/>
                <w:sz w:val="20"/>
                <w:szCs w:val="20"/>
              </w:rPr>
            </w:pPr>
            <w:r w:rsidRPr="00F251D6">
              <w:rPr>
                <w:rFonts w:ascii="Arial" w:hAnsi="Arial" w:cs="Arial"/>
                <w:bCs/>
                <w:sz w:val="20"/>
                <w:szCs w:val="20"/>
              </w:rPr>
              <w:t xml:space="preserve">- </w:t>
            </w:r>
            <w:r w:rsidR="00F251D6">
              <w:rPr>
                <w:rFonts w:ascii="Arial" w:hAnsi="Arial" w:cs="Arial"/>
                <w:bCs/>
                <w:sz w:val="20"/>
                <w:szCs w:val="20"/>
              </w:rPr>
              <w:t xml:space="preserve"> </w:t>
            </w:r>
            <w:r w:rsidRPr="00F251D6">
              <w:rPr>
                <w:rFonts w:ascii="Arial" w:hAnsi="Arial" w:cs="Arial"/>
                <w:bCs/>
                <w:sz w:val="20"/>
                <w:szCs w:val="20"/>
              </w:rPr>
              <w:t>La mobilisation des acteurs de la démarche « territoires de sante de demain » : Agence Régionale de Santé, communautés de communes du territoire Ouest, start-ups, CHU, université, partenaires du domaine des technologies médicales et de la santé, Eurométropole et Ville de Strasbourg…</w:t>
            </w:r>
          </w:p>
          <w:p w:rsidR="00F251D6" w:rsidRPr="00F251D6" w:rsidRDefault="00F251D6" w:rsidP="00F251D6">
            <w:pPr>
              <w:tabs>
                <w:tab w:val="left" w:pos="263"/>
              </w:tabs>
              <w:ind w:left="263" w:hanging="263"/>
              <w:jc w:val="both"/>
              <w:rPr>
                <w:rFonts w:ascii="Arial" w:hAnsi="Arial" w:cs="Arial"/>
                <w:bCs/>
                <w:sz w:val="20"/>
                <w:szCs w:val="20"/>
              </w:rPr>
            </w:pPr>
          </w:p>
          <w:p w:rsidR="002E5C50" w:rsidRPr="00F251D6" w:rsidRDefault="002E5C50" w:rsidP="002E5C50">
            <w:pPr>
              <w:rPr>
                <w:rFonts w:ascii="Arial" w:hAnsi="Arial" w:cs="Arial"/>
                <w:b/>
                <w:sz w:val="20"/>
                <w:szCs w:val="20"/>
              </w:rPr>
            </w:pPr>
            <w:bookmarkStart w:id="1" w:name="_Toc15029584"/>
            <w:r w:rsidRPr="00F251D6">
              <w:rPr>
                <w:rFonts w:ascii="Arial" w:hAnsi="Arial" w:cs="Arial"/>
                <w:b/>
                <w:sz w:val="20"/>
                <w:szCs w:val="20"/>
              </w:rPr>
              <w:t xml:space="preserve">• Un projet inscrit dans la </w:t>
            </w:r>
            <w:proofErr w:type="spellStart"/>
            <w:r w:rsidRPr="00F251D6">
              <w:rPr>
                <w:rFonts w:ascii="Arial" w:hAnsi="Arial" w:cs="Arial"/>
                <w:b/>
                <w:sz w:val="20"/>
                <w:szCs w:val="20"/>
              </w:rPr>
              <w:t>demarche</w:t>
            </w:r>
            <w:proofErr w:type="spellEnd"/>
            <w:r w:rsidRPr="00F251D6">
              <w:rPr>
                <w:rFonts w:ascii="Arial" w:hAnsi="Arial" w:cs="Arial"/>
                <w:b/>
                <w:sz w:val="20"/>
                <w:szCs w:val="20"/>
              </w:rPr>
              <w:t xml:space="preserve"> « territoires de sante de demain »</w:t>
            </w:r>
            <w:bookmarkEnd w:id="1"/>
          </w:p>
          <w:p w:rsidR="00F251D6" w:rsidRDefault="00F251D6" w:rsidP="002E5C50">
            <w:pPr>
              <w:ind w:left="-20"/>
              <w:jc w:val="both"/>
              <w:rPr>
                <w:rFonts w:ascii="Arial" w:hAnsi="Arial" w:cs="Arial"/>
                <w:bCs/>
                <w:sz w:val="20"/>
                <w:szCs w:val="20"/>
              </w:rPr>
            </w:pPr>
          </w:p>
          <w:p w:rsidR="002E5C50" w:rsidRPr="00F251D6" w:rsidRDefault="002E5C50" w:rsidP="002E5C50">
            <w:pPr>
              <w:ind w:left="-20"/>
              <w:jc w:val="both"/>
              <w:rPr>
                <w:rFonts w:ascii="Arial" w:hAnsi="Arial" w:cs="Arial"/>
                <w:bCs/>
                <w:sz w:val="20"/>
                <w:szCs w:val="20"/>
              </w:rPr>
            </w:pPr>
            <w:r w:rsidRPr="00F251D6">
              <w:rPr>
                <w:rFonts w:ascii="Arial" w:hAnsi="Arial" w:cs="Arial"/>
                <w:bCs/>
                <w:sz w:val="20"/>
                <w:szCs w:val="20"/>
              </w:rPr>
              <w:t>Pour répondre à l’Appel à Projet Territoire d’Innovation, lancé par l’Etat fin 2018, un consortium inter-territorial bas-rhinois s’est créé  incluant les plus grands acteurs de l’innovation et du soin. Celui-ci a défini conjointement un projet de santé du territoire, mêlant problématiques urbaines et rurales.</w:t>
            </w:r>
          </w:p>
          <w:p w:rsidR="002E5C50" w:rsidRPr="00F251D6" w:rsidRDefault="00F251D6" w:rsidP="002E5C50">
            <w:pPr>
              <w:ind w:left="-20"/>
              <w:jc w:val="both"/>
              <w:rPr>
                <w:rFonts w:ascii="Arial" w:hAnsi="Arial" w:cs="Arial"/>
                <w:bCs/>
                <w:sz w:val="20"/>
                <w:szCs w:val="20"/>
              </w:rPr>
            </w:pPr>
            <w:r>
              <w:rPr>
                <w:rFonts w:ascii="Arial" w:hAnsi="Arial" w:cs="Arial"/>
                <w:bCs/>
                <w:sz w:val="20"/>
                <w:szCs w:val="20"/>
              </w:rPr>
              <w:br/>
            </w:r>
            <w:r w:rsidR="002E5C50" w:rsidRPr="00F251D6">
              <w:rPr>
                <w:rFonts w:ascii="Arial" w:hAnsi="Arial" w:cs="Arial"/>
                <w:bCs/>
                <w:sz w:val="20"/>
                <w:szCs w:val="20"/>
              </w:rPr>
              <w:t>L’objectif de ce consortium est d’accélérer la diffusion des innovations dans le domaine de la santé, au service d’une meilleure réponse aux besoins de la population, en tirant profit de tout le potentiel du numérique et des collaborations ouvertes.</w:t>
            </w:r>
          </w:p>
          <w:p w:rsidR="00295BF2" w:rsidRPr="00C77649" w:rsidRDefault="002E5C50" w:rsidP="00295BF2">
            <w:pPr>
              <w:ind w:left="-20"/>
              <w:jc w:val="both"/>
              <w:rPr>
                <w:rFonts w:ascii="Arial" w:hAnsi="Arial" w:cs="Arial"/>
                <w:bCs/>
                <w:sz w:val="20"/>
                <w:szCs w:val="20"/>
              </w:rPr>
            </w:pPr>
            <w:r w:rsidRPr="00F251D6">
              <w:rPr>
                <w:rFonts w:ascii="Arial" w:hAnsi="Arial" w:cs="Arial"/>
                <w:bCs/>
                <w:sz w:val="20"/>
                <w:szCs w:val="20"/>
              </w:rPr>
              <w:lastRenderedPageBreak/>
              <w:t xml:space="preserve">Le projet de Maison du Bien-Etre et Sport Santé à Saverne constitue l’une des actions opérationnelles phares de cette démarche « territoires de sante de </w:t>
            </w:r>
            <w:bookmarkStart w:id="2" w:name="_GoBack"/>
            <w:bookmarkEnd w:id="2"/>
            <w:r w:rsidRPr="00F251D6">
              <w:rPr>
                <w:rFonts w:ascii="Arial" w:hAnsi="Arial" w:cs="Arial"/>
                <w:bCs/>
                <w:sz w:val="20"/>
                <w:szCs w:val="20"/>
              </w:rPr>
              <w:t>demain » visant à promouvoir un modèle territorial innovant de santé intégré, associant citoyens et acteurs du territoire avec l’ambition d’un modèle économique stable et pérenne pour un parcours citoyen de prévention.</w:t>
            </w:r>
          </w:p>
        </w:tc>
      </w:tr>
      <w:tr w:rsidR="00354DE9" w:rsidRPr="00354DE9" w:rsidTr="00F251D6">
        <w:trPr>
          <w:trHeight w:val="681"/>
          <w:jc w:val="center"/>
        </w:trPr>
        <w:tc>
          <w:tcPr>
            <w:tcW w:w="2547" w:type="dxa"/>
            <w:shd w:val="clear" w:color="auto" w:fill="FFFFFF" w:themeFill="background1"/>
            <w:vAlign w:val="center"/>
          </w:tcPr>
          <w:p w:rsidR="009507D8" w:rsidRPr="00E92D2D" w:rsidRDefault="00853973" w:rsidP="00155A3B">
            <w:pPr>
              <w:rPr>
                <w:rFonts w:ascii="Arial" w:hAnsi="Arial" w:cs="Arial"/>
                <w:b/>
                <w:sz w:val="20"/>
                <w:szCs w:val="20"/>
              </w:rPr>
            </w:pPr>
            <w:r w:rsidRPr="00E92D2D">
              <w:rPr>
                <w:rFonts w:ascii="Arial" w:hAnsi="Arial" w:cs="Arial"/>
                <w:b/>
                <w:sz w:val="20"/>
                <w:szCs w:val="20"/>
              </w:rPr>
              <w:lastRenderedPageBreak/>
              <w:t>Lien avec le P</w:t>
            </w:r>
            <w:r w:rsidR="002369FA">
              <w:rPr>
                <w:rFonts w:ascii="Arial" w:hAnsi="Arial" w:cs="Arial"/>
                <w:b/>
                <w:sz w:val="20"/>
                <w:szCs w:val="20"/>
              </w:rPr>
              <w:t xml:space="preserve">rojet </w:t>
            </w:r>
            <w:r w:rsidRPr="00E92D2D">
              <w:rPr>
                <w:rFonts w:ascii="Arial" w:hAnsi="Arial" w:cs="Arial"/>
                <w:b/>
                <w:sz w:val="20"/>
                <w:szCs w:val="20"/>
              </w:rPr>
              <w:t>R</w:t>
            </w:r>
            <w:r w:rsidR="002369FA">
              <w:rPr>
                <w:rFonts w:ascii="Arial" w:hAnsi="Arial" w:cs="Arial"/>
                <w:b/>
                <w:sz w:val="20"/>
                <w:szCs w:val="20"/>
              </w:rPr>
              <w:t xml:space="preserve">égional de </w:t>
            </w:r>
            <w:r w:rsidRPr="00E92D2D">
              <w:rPr>
                <w:rFonts w:ascii="Arial" w:hAnsi="Arial" w:cs="Arial"/>
                <w:b/>
                <w:sz w:val="20"/>
                <w:szCs w:val="20"/>
              </w:rPr>
              <w:t>S</w:t>
            </w:r>
            <w:r w:rsidR="002369FA">
              <w:rPr>
                <w:rFonts w:ascii="Arial" w:hAnsi="Arial" w:cs="Arial"/>
                <w:b/>
                <w:sz w:val="20"/>
                <w:szCs w:val="20"/>
              </w:rPr>
              <w:t>anté</w:t>
            </w:r>
            <w:r w:rsidR="004D2233" w:rsidRPr="00E92D2D">
              <w:rPr>
                <w:rFonts w:ascii="Arial" w:hAnsi="Arial" w:cs="Arial"/>
                <w:b/>
                <w:sz w:val="20"/>
                <w:szCs w:val="20"/>
              </w:rPr>
              <w:t xml:space="preserve"> (axe et objectif</w:t>
            </w:r>
            <w:r w:rsidR="00F56621">
              <w:rPr>
                <w:rFonts w:ascii="Arial" w:hAnsi="Arial" w:cs="Arial"/>
                <w:b/>
                <w:sz w:val="20"/>
                <w:szCs w:val="20"/>
              </w:rPr>
              <w:t>)</w:t>
            </w:r>
            <w:r w:rsidR="004D2233" w:rsidRPr="00E92D2D">
              <w:rPr>
                <w:rFonts w:ascii="Arial" w:hAnsi="Arial" w:cs="Arial"/>
                <w:b/>
                <w:sz w:val="20"/>
                <w:szCs w:val="20"/>
              </w:rPr>
              <w:t xml:space="preserve"> </w:t>
            </w:r>
            <w:r w:rsidR="004D2233" w:rsidRPr="00E92D2D">
              <w:rPr>
                <w:rFonts w:ascii="Arial" w:hAnsi="Arial" w:cs="Arial"/>
                <w:sz w:val="20"/>
                <w:szCs w:val="20"/>
              </w:rPr>
              <w:t>(</w:t>
            </w:r>
            <w:r w:rsidR="004D2233" w:rsidRPr="00E92D2D">
              <w:rPr>
                <w:rFonts w:ascii="Arial" w:hAnsi="Arial" w:cs="Arial"/>
                <w:i/>
                <w:sz w:val="20"/>
                <w:szCs w:val="20"/>
              </w:rPr>
              <w:t>lettre et chiffre</w:t>
            </w:r>
            <w:r w:rsidR="00F56621">
              <w:rPr>
                <w:rFonts w:ascii="Arial" w:hAnsi="Arial" w:cs="Arial"/>
                <w:i/>
                <w:sz w:val="20"/>
                <w:szCs w:val="20"/>
              </w:rPr>
              <w:t>)</w:t>
            </w:r>
            <w:r w:rsidR="004D2233" w:rsidRPr="00E92D2D">
              <w:rPr>
                <w:rFonts w:ascii="Arial" w:hAnsi="Arial" w:cs="Arial"/>
                <w:i/>
                <w:sz w:val="20"/>
                <w:szCs w:val="20"/>
              </w:rPr>
              <w:t xml:space="preserve"> </w:t>
            </w:r>
            <w:r w:rsidR="004D2233" w:rsidRPr="00E92D2D">
              <w:rPr>
                <w:rFonts w:ascii="Arial" w:hAnsi="Arial" w:cs="Arial"/>
                <w:i/>
                <w:sz w:val="20"/>
                <w:szCs w:val="20"/>
                <w:u w:val="single"/>
              </w:rPr>
              <w:t>base liste des objectifs du PRS</w:t>
            </w:r>
            <w:r w:rsidR="00CB2089">
              <w:rPr>
                <w:rFonts w:ascii="Arial" w:hAnsi="Arial" w:cs="Arial"/>
                <w:sz w:val="20"/>
                <w:szCs w:val="20"/>
              </w:rPr>
              <w:t>)</w:t>
            </w:r>
          </w:p>
        </w:tc>
        <w:tc>
          <w:tcPr>
            <w:tcW w:w="7033" w:type="dxa"/>
            <w:gridSpan w:val="3"/>
            <w:vAlign w:val="center"/>
          </w:tcPr>
          <w:p w:rsidR="005B3191" w:rsidRDefault="00A82FD1"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5B3191" w:rsidRPr="00635DD5">
              <w:rPr>
                <w:rFonts w:ascii="Arial" w:hAnsi="Arial" w:cs="Arial"/>
                <w:sz w:val="20"/>
                <w:szCs w:val="20"/>
              </w:rPr>
              <w:t xml:space="preserve">Axe 1 : Prévention   </w:t>
            </w:r>
            <w:sdt>
              <w:sdtPr>
                <w:rPr>
                  <w:rFonts w:ascii="Arial" w:hAnsi="Arial" w:cs="Arial"/>
                  <w:sz w:val="20"/>
                  <w:szCs w:val="20"/>
                </w:rPr>
                <w:alias w:val="Objectifs Axe 1"/>
                <w:tag w:val="Objectifs Axe 1"/>
                <w:id w:val="388237479"/>
                <w:placeholder>
                  <w:docPart w:val="DefaultPlaceholder_1082065159"/>
                </w:placeholder>
                <w:showingPlcHdr/>
                <w:comboBox>
                  <w:listItem w:value="Choisissez un élément."/>
                  <w:listItem w:displayText="Objectif 01.0 - Faire passer la part des fumeurs quotidiens sous la barre des 20%" w:value="Objectif 01.0 - Faire passer la part des fumeurs quotidiens sous la barre des 20%"/>
                  <w:listItem w:displayText="Objectif 01.0 - Renforcer la protection vaccinale de la population" w:value="Objectif 01.0 - Renforcer la protection vaccinale de la population"/>
                  <w:listItem w:displayText="Objectif 01.1 - Maîtriser les risques environnementaux : Organiser une gestion intégrée du risque lié au radon dans l’habitat et les établissements qui reçoivent du public" w:value="Objectif 01.1 - Maîtriser les risques environnementaux : Organiser une gestion intégrée du risque lié au radon dans l’habitat et les établissements qui reçoivent du public"/>
                  <w:listItem w:displayText="Objectif 01.2 - Maîtriser les risques environnementaux : Faire connaître au grand public et aux professionnels concernés les risques liés à l’amiante et les moyens de s’en protéger" w:value="Objectif 01.2 - Maîtriser les risques environnementaux : Faire connaître au grand public et aux professionnels concernés les risques liés à l’amiante et les moyens de s’en protéger"/>
                  <w:listItem w:displayText="Objectif 01.3 - Maîtriser les risques environnementaux : Sensibiliser les collectivités et les accompagner dans la mise en place des plans de gestion de la sécurité sanitaire des eaux" w:value="Objectif 01.3 - Maîtriser les risques environnementaux : Sensibiliser les collectivités et les accompagner dans la mise en place des plans de gestion de la sécurité sanitaire des eaux"/>
                  <w:listItem w:displayText="Objectif 01.4 - Maîtriser les risques environnementaux : Réduire les risques liés au développement des espèces végétales susceptibles de nuire à la santé et renforcer la prévention des maladies vectorielles" w:value="Objectif 01.4 - Maîtriser les risques environnementaux : Réduire les risques liés au développement des espèces végétales susceptibles de nuire à la santé et renforcer la prévention des maladies vectorielles"/>
                  <w:listItem w:displayText="Objectif 01.5 - Maîtriser les risques environnementaux : Réduire les risques auditifs chez les jeunes liés à l’écoute de la musique amplifiée" w:value="Objectif 01.5 - Maîtriser les risques environnementaux : Réduire les risques auditifs chez les jeunes liés à l’écoute de la musique amplifiée"/>
                  <w:listItem w:displayText="Objectif 01.6 - Maîtriser les risques environnementaux : Mettre en place un programme de sensibilisation sur les perturbateurs endocriniens notamment en direction des futurs parents et notamment des femmes enceintes" w:value="Objectif 01.6 - Maîtriser les risques environnementaux : Mettre en place un programme de sensibilisation sur les perturbateurs endocriniens notamment en direction des futurs parents et notamment des femmes enceintes"/>
                  <w:listItem w:displayText="Objectif 01.7 - Maîtriser les risques environnementaux : Renforcer l’intervention de conseillers en environnement intérieur" w:value="Objectif 01.7 - Maîtriser les risques environnementaux : Renforcer l’intervention de conseillers en environnement intérieur"/>
                  <w:listItem w:displayText="Objectif 02.1 - Développer l’éducation thérapeutique du patient : Améliorer l’accès à une offre d’éducation thérapeutique notamment pour les pathologies les plus fréquentes" w:value="Objectif 02.1 - Développer l’éducation thérapeutique du patient : Améliorer l’accès à une offre d’éducation thérapeutique notamment pour les pathologies les plus fréquentes"/>
                  <w:listItem w:displayText="Objectif 02.1 - Promouvoir une alimentation saine et une activité physique régulière : Doubler le nombre de collectivités territoriales adhérant à la charte « villes actives ou départements actifs du programme national nutrition santé »" w:value="Objectif 02.1 - Promouvoir une alimentation saine et une activité physique régulière : Doubler le nombre de collectivités territoriales adhérant à la charte « villes actives ou départements actifs du programme national nutrition santé »"/>
                  <w:listItem w:displayText="Objectif 02.2 - Promouvoir une alimentation saine et une activité physique régulière : Accompagner le déploiement de l’activité physique adaptée prescrite dans le traitement de certaines pathologies" w:value="Objectif 02.2 - Promouvoir une alimentation saine et une activité physique régulière : Accompagner le déploiement de l’activité physique adaptée prescrite dans le traitement de certaines pathologies"/>
                  <w:listItem w:displayText="Objectif 03.0 - Améliorer l’information et la connaissance du public en s’appuyant sur les campagnes nationales de prévention pour les maladies chroniques" w:value="Objectif 03.0 - Améliorer l’information et la connaissance du public en s’appuyant sur les campagnes nationales de prévention pour les maladies chroniques"/>
                  <w:listItem w:displayText="Objectif 03.1 - Améliorer la santé au travail : Prévenir les troubles musculo-squelettiques" w:value="Objectif 03.1 - Améliorer la santé au travail : Prévenir les troubles musculo-squelettiques"/>
                  <w:listItem w:displayText="Objectif 03.2 - Améliorer la santé au travail : Développer la culture de prévention des risques professionnels pour les acteurs des secteurs de la santé et des services à la personne" w:value="Objectif 03.2 - Améliorer la santé au travail : Développer la culture de prévention des risques professionnels pour les acteurs des secteurs de la santé et des services à la personne"/>
                  <w:listItem w:displayText="Objectif 03.2 - Renforcer la promotion de la santé bucco-dentaire : Promouvoir la santé bucco-dentaire, auprès des aidants professionnels et non-professionnels, du secteur sanitaire et médico-social, pour les personnes en situation de handicap" w:value="Objectif 03.2 - Renforcer la promotion de la santé bucco-dentaire : Promouvoir la santé bucco-dentaire, auprès des aidants professionnels et non-professionnels, du secteur sanitaire et médico-social, pour les personnes en situation de handicap"/>
                  <w:listItem w:displayText="Objectif 03.3 - Améliorer la santé au travail : Évaluer et pérenniser les démarches de prévention des risques psycho-sociaux" w:value="Objectif 03.3 - Améliorer la santé au travail : Évaluer et pérenniser les démarches de prévention des risques psycho-sociaux"/>
                  <w:listItem w:displayText="Objectif 03.3 - Renforcer la promotion de la santé bucco-dentaire : Promouvoir la santé bucco-dentaire, auprès des aidants professionnels et non-professionnels, du secteur sanitaire et médico-social, des personnes âgées dépendantes" w:value="Objectif 03.3 - Renforcer la promotion de la santé bucco-dentaire : Promouvoir la santé bucco-dentaire, auprès des aidants professionnels et non-professionnels, du secteur sanitaire et médico-social, des personnes âgées dépendantes"/>
                  <w:listItem w:displayText="Objectif 03.4 - Améliorer la santé au travail : Lutter contre les addictions sur le lieu de travail" w:value="Objectif 03.4 - Améliorer la santé au travail : Lutter contre les addictions sur le lieu de travail"/>
                  <w:listItem w:displayText="Objectif 03.4 - Renforcer la promotion de la santé bucco-dentaire : Promouvoir l’accès à la prévention et aux soins bucco-dentaires des personnes en situation de précarité" w:value="Objectif 03.4 - Renforcer la promotion de la santé bucco-dentaire : Promouvoir l’accès à la prévention et aux soins bucco-dentaires des personnes en situation de précarité"/>
                  <w:listItem w:displayText="Objectif 03.5 - Renforcer la promotion de la santé bucco-dentaire : Améliorer le maillage territorial de l’offre de soins bucco-dentaire" w:value="Objectif 03.5 - Renforcer la promotion de la santé bucco-dentaire : Améliorer le maillage territorial de l’offre de soins bucco-dentaire"/>
                </w:comboBox>
              </w:sdtPr>
              <w:sdtEndPr/>
              <w:sdtContent>
                <w:r w:rsidR="00635DD5" w:rsidRPr="00B83B06">
                  <w:rPr>
                    <w:rStyle w:val="Textedelespacerserv"/>
                  </w:rPr>
                  <w:t>Choisissez un élément.</w:t>
                </w:r>
              </w:sdtContent>
            </w:sdt>
          </w:p>
          <w:p w:rsidR="005B3191" w:rsidRDefault="00A26230"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E22823">
              <w:rPr>
                <w:rFonts w:ascii="Arial" w:hAnsi="Arial" w:cs="Arial"/>
                <w:sz w:val="20"/>
                <w:szCs w:val="20"/>
              </w:rPr>
              <w:t xml:space="preserve">Axe 2 : Soins de Proximité  </w:t>
            </w:r>
            <w:sdt>
              <w:sdtPr>
                <w:rPr>
                  <w:rFonts w:ascii="Arial" w:hAnsi="Arial" w:cs="Arial"/>
                  <w:sz w:val="20"/>
                  <w:szCs w:val="20"/>
                </w:rPr>
                <w:alias w:val="Objectifs Axe 2"/>
                <w:tag w:val="Objectifs Axe 2"/>
                <w:id w:val="-22875184"/>
                <w:placeholder>
                  <w:docPart w:val="DefaultPlaceholder_1082065159"/>
                </w:placeholder>
                <w:showingPlcHdr/>
                <w:comboBox>
                  <w:listItem w:value="Choisissez un élément."/>
                  <w:listItem w:displayText="Objectif 01.0 - Augmenter le nombre d’installations dans les zones identifiées par les schémas cibles territoriaux en accompagnant les jeunes médecins généralistes et spécialistes dans leur parcours d’installation" w:value="Objectif 01.0 - Augmenter le nombre d’installations dans les zones identifiées par les schémas cibles territoriaux en accompagnant les jeunes médecins généralistes et spécialistes dans leur parcours d’installation"/>
                  <w:listItem w:displayText="Objectif 02.0 - Promouvoir et accompagner la mise en œuvre des protocoles de coopération dans le champ ambulatoire" w:value="Objectif 02.0 - Promouvoir et accompagner la mise en œuvre des protocoles de coopération dans le champ ambulatoire"/>
                  <w:listItem w:displayText="Objectif 03.1 - Chaque équipe de soins primaires et/ou communauté professionnelle territoriale de santé intègre dans son projet de santé un volet prévention et parcours des patients porteurs de maladies chroniques" w:value="Objectif 03.1 - Chaque équipe de soins primaires et/ou communauté professionnelle territoriale de santé intègre dans son projet de santé un volet prévention et parcours des patients porteurs de maladies chroniques"/>
                  <w:listItem w:displayText="Objectif 04.0 - Augmenter le nombre de maisons de santé, d’équipes de soins primaires et de centres de santé et développer leur démarche qualité" w:value="Objectif 04.0 - Augmenter le nombre de maisons de santé, d’équipes de soins primaires et de centres de santé et développer leur démarche qualité"/>
                  <w:listItem w:displayText="Objectif 06.0 - Accompagner la diversification d’une offre de soins non programmés de premier recours lisible et adaptée aux besoins des territoires" w:value="Objectif 06.0 - Accompagner la diversification d’une offre de soins non programmés de premier recours lisible et adaptée aux besoins des territoires"/>
                </w:comboBox>
              </w:sdtPr>
              <w:sdtEndPr/>
              <w:sdtContent>
                <w:r w:rsidR="00E22823" w:rsidRPr="00B83B06">
                  <w:rPr>
                    <w:rStyle w:val="Textedelespacerserv"/>
                  </w:rPr>
                  <w:t>Choisissez un élément.</w:t>
                </w:r>
              </w:sdtContent>
            </w:sdt>
          </w:p>
          <w:p w:rsidR="005B3191"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E22823">
              <w:rPr>
                <w:rFonts w:ascii="Arial" w:hAnsi="Arial" w:cs="Arial"/>
                <w:sz w:val="20"/>
                <w:szCs w:val="20"/>
              </w:rPr>
              <w:t xml:space="preserve">Axe 3 : Ressources humaines en santé </w:t>
            </w:r>
            <w:sdt>
              <w:sdtPr>
                <w:rPr>
                  <w:rFonts w:ascii="Arial" w:hAnsi="Arial" w:cs="Arial"/>
                  <w:sz w:val="20"/>
                  <w:szCs w:val="20"/>
                </w:rPr>
                <w:alias w:val="Objectifs Axe 3"/>
                <w:tag w:val="Objectifs Axe 3"/>
                <w:id w:val="-484319134"/>
                <w:placeholder>
                  <w:docPart w:val="DefaultPlaceholder_1082065159"/>
                </w:placeholder>
                <w:showingPlcHdr/>
                <w:comboBox>
                  <w:listItem w:value="Choisissez un élément."/>
                  <w:listItem w:displayText="Objectif 02.0 - Développer et diversifier les terrains de stage d’accueil des internes, en fonction de l’offre et des besoins du territoire, pour mettre en œuvre la réforme du 3e cycle sur les trois subdivisions" w:value="Objectif 02.0 - Développer et diversifier les terrains de stage d’accueil des internes, en fonction de l’offre et des besoins du territoire, pour mettre en œuvre la réforme du 3e cycle sur les trois subdivisions"/>
                  <w:listItem w:displayText="Objectif 05.0 - Appuyer chaque établissement support de GHT pour développer une stratégie efficiente en matière de ressources humaines en santé et notamment de gestion prévisionnelle des métiers et des compétences" w:value="Objectif 05.0 - Appuyer chaque établissement support de GHT pour développer une stratégie efficiente en matière de ressources humaines en santé et notamment de gestion prévisionnelle des métiers et des compétences"/>
                  <w:listItem w:displayText="Objectif 07.0 - Renforcer les coopérations des professionnels de santé pour réduire les délais d’accès aux soins" w:value="Objectif 07.0 - Renforcer les coopérations des professionnels de santé pour réduire les délais d’accès aux soins"/>
                </w:comboBox>
              </w:sdtPr>
              <w:sdtEndPr/>
              <w:sdtContent>
                <w:r w:rsidR="00E22823" w:rsidRPr="00B83B06">
                  <w:rPr>
                    <w:rStyle w:val="Textedelespacerserv"/>
                  </w:rPr>
                  <w:t>Choisissez un élément.</w:t>
                </w:r>
              </w:sdtContent>
            </w:sdt>
          </w:p>
          <w:p w:rsidR="00E22823" w:rsidRDefault="00D9224D"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sidR="00E22823" w:rsidRPr="00635DD5">
              <w:rPr>
                <w:rFonts w:ascii="Arial" w:hAnsi="Arial" w:cs="Arial"/>
                <w:sz w:val="20"/>
                <w:szCs w:val="20"/>
              </w:rPr>
              <w:t xml:space="preserve">Axe 4 : Parcours </w:t>
            </w:r>
            <w:sdt>
              <w:sdtPr>
                <w:rPr>
                  <w:rFonts w:ascii="Arial" w:hAnsi="Arial" w:cs="Arial"/>
                  <w:sz w:val="20"/>
                  <w:szCs w:val="20"/>
                </w:rPr>
                <w:alias w:val="Objectifs Axe 4"/>
                <w:tag w:val="Objectifs Axe 4"/>
                <w:id w:val="1634217096"/>
                <w:placeholder>
                  <w:docPart w:val="DefaultPlaceholder_1082065159"/>
                </w:placeholder>
                <w:comboBox>
                  <w:listItem w:value="Choisissez un élément."/>
                  <w:listItem w:displayText="Objectif 01.0 - Améliorer la prévention primaire des cancers et des récidives" w:value="Objectif 01.0 - Améliorer la prévention primaire des cancers et des récidives"/>
                  <w:listItem w:displayText="Objectif 01.0 - Améliorer le dépistage du diabète chez les personnes à risque" w:value="Objectif 01.0 - Améliorer le dépistage du diabète chez les personnes à risque"/>
                  <w:listItem w:displayText="Objectif 01.0 - Diminuer d’au moins 50% le nombre d’admissions de patients victimes d’accident vasculaire cérébral aux urgences des établissements ne disposant ni d’unité neurovasculaire ni de téléAVC et le nombre d’admissions de patients victimes de SCA/S" w:value="Objectif 01.0 - Diminuer d’au moins 50% le nombre d’admissions de patients victimes d’accident vasculaire cérébral aux urgences des établissements ne disposant ni d’unité neurovasculaire ni de téléAVC et le nombre d’admissions de patients victimes de SCA/S"/>
                  <w:listItem w:displayText="Objectif 01.0 - Mettre en place les projets territoriaux de santé mentale couvrant la région Grand Est" w:value="Objectif 01.0 - Mettre en place les projets territoriaux de santé mentale couvrant la région Grand Est"/>
                  <w:listItem w:displayText="Objectif 01.0 - Organiser la prise en charge des patients sous l’égide des centres experts" w:value="Objectif 01.0 - Organiser la prise en charge des patients sous l’égide des centres experts"/>
                  <w:listItem w:displayText="Objectif 01.0 - Réduire d’au moins 25% le délai entre l’âge aux premiers signes d’une maladie rare et la prise en charge par un centre de référence et/ou de compétence" w:value="Objectif 01.0 - Réduire d’au moins 25% le délai entre l’âge aux premiers signes d’une maladie rare et la prise en charge par un centre de référence et/ou de compétence"/>
                  <w:listItem w:displayText="Objectif 01.1 - Renforcer les actions de prévention et de promotion de la santé chez l’enfant et l’adolescent : Mettre en œuvre, dans les lieux de vie des enfants et des adolescents, un plan d’actions coordonnées visant leur bien-être et leur développement" w:value="Objectif 01.1 - Renforcer les actions de prévention et de promotion de la santé chez l’enfant et l’adolescent : Mettre en œuvre, dans les lieux de vie des enfants et des adolescents, un plan d’actions coordonnées visant leur bien-être et leur développement"/>
                  <w:listItem w:displayText="Objectif 01.2 - Renforcer les actions de prévention et de promotion de la santé chez l’enfant et l’adolescent : Développer une politique volontariste de soutien à la parentalité" w:value="Objectif 01.2 - Renforcer les actions de prévention et de promotion de la santé chez l’enfant et l’adolescent : Développer une politique volontariste de soutien à la parentalité"/>
                  <w:listItem w:displayText="Objectif 01.3 - Renforcer les actions de prévention et de promotion de la santé chez l’enfant et l’adolescent : 100% des enfants bénéficient de l’examen médical obligatoire lors de la 6e année dans les territoires prioritaires définis en lien avec les rect" w:value="Objectif 01.3 - Renforcer les actions de prévention et de promotion de la santé chez l’enfant et l’adolescent : 100% des enfants bénéficient de l’examen médical obligatoire lors de la 6e année dans les territoires prioritaires définis en lien avec les rect"/>
                  <w:listItem w:displayText="Objectif 01.4 - Renforcer les actions de prévention et de promotion de la santé chez l’enfant et l’adolescent : Garantir le succès de la politique vaccinale nationale" w:value="Objectif 01.4 - Renforcer les actions de prévention et de promotion de la santé chez l’enfant et l’adolescent : Garantir le succès de la politique vaccinale nationale"/>
                  <w:listItem w:displayText="Objectif 02.0 - 100 % des patients présentant des signes SCA/ST+ ou des signes d’AVC, régulés par le centre 15, sont adressés conformément aux filières préhospitalières" w:value="Objectif 02.0 - 100 % des patients présentant des signes SCA/ST+ ou des signes d’AVC, régulés par le centre 15, sont adressés conformément aux filières préhospitalières"/>
                  <w:listItem w:displayText="Objectif 02.0 - Augmenter de 6 à 8 points le taux de participation aux dépistages organisés des cancers du sein et colorectal, et de 5 points le taux de participation au dépistage organisé du cancer du col de l’utérus" w:value="Objectif 02.0 - Augmenter de 6 à 8 points le taux de participation aux dépistages organisés des cancers du sein et colorectal, et de 5 points le taux de participation au dépistage organisé du cancer du col de l’utérus"/>
                  <w:listItem w:displayText="Objectif 02.0 - Développer et soutenir les prises en charge à domicile des patients atteints de pathologies neurodégénératives" w:value="Objectif 02.0 - Développer et soutenir les prises en charge à domicile des patients atteints de pathologies neurodégénératives"/>
                  <w:listItem w:displayText="Objectif 02.0 - Développer une offre de réhabilitation psycho-sociale en adéquation avec le projet de vie des usagers" w:value="Objectif 02.0 - Développer une offre de réhabilitation psycho-sociale en adéquation avec le projet de vie des usagers"/>
                  <w:listItem w:displayText="Objectif 02.0 - Diminuer le recours inadapté des enfants et adolescents aux structures hospitalières (urgences et surspécialités)" w:value="Objectif 02.0 - Diminuer le recours inadapté des enfants et adolescents aux structures hospitalières (urgences et surspécialités)"/>
                  <w:listItem w:displayText="Objectif 02.0 - Intensifier le dépistage des rétinopathies" w:value="Objectif 02.0 - Intensifier le dépistage des rétinopathies"/>
                  <w:listItem w:displayText="Objectif 02.0 - Les personnes concernées par les maladies rares disposent d’informations adaptées, lisibles et compréhensibles (FALC)" w:value="Objectif 02.0 - Les personnes concernées par les maladies rares disposent d’informations adaptées, lisibles et compréhensibles (FALC)"/>
                  <w:listItem w:displayText="Objectif 03.0 - Admettre au moins 80% des patients AVC et AIT en unité neuro-vasculaire (hors hémorragies sous-arachnoïdiennes et hématomes traumatiques)" w:value="Objectif 03.0 - Admettre au moins 80% des patients AVC et AIT en unité neuro-vasculaire (hors hémorragies sous-arachnoïdiennes et hématomes traumatiques)"/>
                  <w:listItem w:displayText="Objectif 03.0 - Améliorer l’accès, la fluidité aux soins et l’accompagnement ambulatoire" w:value="Objectif 03.0 - Améliorer l’accès, la fluidité aux soins et l’accompagnement ambulatoire"/>
                  <w:listItem w:displayText="Objectif 03.0 - Diminuer d’au moins 50% le nombre de personnes insuffisantes rénales dialysées en urgence" w:value="Objectif 03.0 - Diminuer d’au moins 50% le nombre de personnes insuffisantes rénales dialysées en urgence"/>
                  <w:listItem w:displayText="Objectif 03.0 - Les professionnels de santé prenant en charge des personnes atteintes de maladies rares ont accès à des informations actualisées (parcours de leurs patients, évolutions des connaissances dans le champ des maladies rares)" w:value="Objectif 03.0 - Les professionnels de santé prenant en charge des personnes atteintes de maladies rares ont accès à des informations actualisées (parcours de leurs patients, évolutions des connaissances dans le champ des maladies rares)"/>
                  <w:listItem w:displayText="Objectif 03.0 - Permettre aux enfants et adolescents, identifiés comme relevant d’une situation complexe, de bénéficier d’une coordination pluri professionnelle dans un dispositif spécifique" w:value="Objectif 03.0 - Permettre aux enfants et adolescents, identifiés comme relevant d’une situation complexe, de bénéficier d’une coordination pluri professionnelle dans un dispositif spécifique"/>
                  <w:listItem w:displayText="Objectif 03.0 - Structurer et mettre en œuvre une politique active en direction des proches aidants, en assurant une meilleure évaluation de leurs besoins, en adaptant les dispositifs et en les faisant connaître" w:value="Objectif 03.0 - Structurer et mettre en œuvre une politique active en direction des proches aidants, en assurant une meilleure évaluation de leurs besoins, en adaptant les dispositifs et en les faisant connaître"/>
                  <w:listItem w:displayText="Objectif 04.0 - Augmenter le nombre de patients en insuffisance rénale pris en charge hors centre lourd de dialyse" w:value="Objectif 04.0 - Augmenter le nombre de patients en insuffisance rénale pris en charge hors centre lourd de dialyse"/>
                  <w:listItem w:displayText="Objectif 04.0 - Chaque enfant atteint d’une maladie rare devenant adulte bénéficie d’une consultation multidisciplinaire de relais enfant/adulte, mise en place dans chaque centre de référence ou de compétence" w:value="Objectif 04.0 - Chaque enfant atteint d’une maladie rare devenant adulte bénéficie d’une consultation multidisciplinaire de relais enfant/adulte, mise en place dans chaque centre de référence ou de compétence"/>
                  <w:listItem w:displayText="Objectif 04.0 - Faciliter l’accès aux soins intégrés, à la prévention et à la réduction des risques et des dommages pour l’ensemble des personnes en souffrance psychique" w:value="Objectif 04.0 - Faciliter l’accès aux soins intégrés, à la prévention et à la réduction des risques et des dommages pour l’ensemble des personnes en souffrance psychique"/>
                  <w:listItem w:displayText="Objectif 04.0 - Mettre en œuvre un parcours coordonné pour les jeunes enfants présentant des troubles du neuro-développement : repérage, évaluation, prise en charge globale précoces" w:value="Objectif 04.0 - Mettre en œuvre un parcours coordonné pour les jeunes enfants présentant des troubles du neuro-développement : repérage, évaluation, prise en charge globale précoces"/>
                  <w:listItem w:displayText="Objectif 04.0 - Organiser le suivi des malades neuro-stimulés" w:value="Objectif 04.0 - Organiser le suivi des malades neuro-stimulés"/>
                  <w:listItem w:displayText="Objectif 04.0 - Réaliser un support de sensibilisation / information des praticiens intervenant auprès des enfants afin de réduire les délais de diagnostic de cancers de l’enfant" w:value="Objectif 04.0 - Réaliser un support de sensibilisation / information des praticiens intervenant auprès des enfants afin de réduire les délais de diagnostic de cancers de l’enfant"/>
                  <w:listItem w:displayText="Objectif 04.1 - Améliorer l’offre en rééducation neurologique dans l’ensemble de la région : Au moins 50% des zones d’implantation possèdent une équipe mobile de SSR neurologique" w:value="Objectif 04.1 - Améliorer l’offre en rééducation neurologique dans l’ensemble de la région : Au moins 50% des zones d’implantation possèdent une équipe mobile de SSR neurologique"/>
                  <w:listItem w:displayText="Objectif 04.2 - Améliorer l’offre en rééducation neurologique dans l’ensemble de la région : Expérimenter la création d’une maison de santé de rééducation" w:value="Objectif 04.2 - Améliorer l’offre en rééducation neurologique dans l’ensemble de la région : Expérimenter la création d’une maison de santé de rééducation"/>
                  <w:listItem w:displayText="Objectif 05.0 - Au moins 50% des patients insuffisants cardiaques en ALD sont inclus dans un protocole de coopération type « Asalée » ou dans un protocole de suivi à domicile" w:value="Objectif 05.0 - Au moins 50% des patients insuffisants cardiaques en ALD sont inclus dans un protocole de coopération type « Asalée » ou dans un protocole de suivi à domicile"/>
                  <w:listItem w:displayText="Objectif 05.0 - Augmenter le nombre de patients éligibles inscrits sur une liste d’attente de greffe rénale" w:value="Objectif 05.0 - Augmenter le nombre de patients éligibles inscrits sur une liste d’attente de greffe rénale"/>
                  <w:listItem w:displayText="Objectif 05.0 - Mettre en œuvre un parcours coordonné pour les enfants et les adolescents présentant un surpoids ou une obésité" w:value="Objectif 05.0 - Mettre en œuvre un parcours coordonné pour les enfants et les adolescents présentant un surpoids ou une obésité"/>
                  <w:listItem w:displayText="Objectif 05.0 - Réduire l’écart par rapport à la moyenne nationale du taux de mortalité par suicide dans les départements les plus touchés" w:value="Objectif 05.0 - Réduire l’écart par rapport à la moyenne nationale du taux de mortalité par suicide dans les départements les plus touchés"/>
                  <w:listItem w:displayText="Objectif 06.0 - Adapter l’enseignement et la formation en addictologie pour faire évoluer les pratiques" w:value="Objectif 06.0 - Adapter l’enseignement et la formation en addictologie pour faire évoluer les pratiques"/>
                  <w:listItem w:displayText="Objectif 06.0 - Améliorer l’offre et le parcours coordonné pour les enfants et adolescents présentant une souffrance psychique et/ou des troubles du comportement et assurer le relais à l’âge adulte" w:value="Objectif 06.0 - Améliorer l’offre et le parcours coordonné pour les enfants et adolescents présentant une souffrance psychique et/ou des troubles du comportement et assurer le relais à l’âge adulte"/>
                  <w:listItem w:displayText="Objectif 06.0 - Améliorer la coordination des acteurs grâce aux outils du numérique" w:value="Objectif 06.0 - Améliorer la coordination des acteurs grâce aux outils du numérique"/>
                  <w:listItem w:displayText="Objectif 06.0 - Chaque zone d’implantation du niveau de soins de référence propose l’accès à un programme d’éducation thérapeutique neurovasculaire destiné aux patients AVC et AIT" w:value="Objectif 06.0 - Chaque zone d’implantation du niveau de soins de référence propose l’accès à un programme d’éducation thérapeutique neurovasculaire destiné aux patients AVC et AIT"/>
                  <w:listItem w:displayText="Objectif 07.0 - Améliorer l’accès des patients atteints de maladies neurodégénératives à l’éducation thérapeutique" w:value="Objectif 07.0 - Améliorer l’accès des patients atteints de maladies neurodégénératives à l’éducation thérapeutique"/>
                  <w:listItem w:displayText="Objectif 07.0 - Améliorer la prévention et la prise en charge des affections respiratoires notamment de la broncho pneumopathie chronique obstructive" w:value="Objectif 07.0 - Améliorer la prévention et la prise en charge des affections respiratoires notamment de la broncho pneumopathie chronique obstructive"/>
                  <w:listItem w:displayText="Objectif 07.0 - Développer des programmes de recherche et d’évaluation des pratiques professionnelles en addictologie" w:value="Objectif 07.0 - Développer des programmes de recherche et d’évaluation des pratiques professionnelles en addictologie"/>
                  <w:listItem w:displayText="Objectif 07.0 - Mettre en œuvre une communication des données agrégées de santé des enfants et des adolescents, auprès des professionnels de santé, en rendant ces données accessibles et lisibles pour aider à porter des projets territoriaux" w:value="Objectif 07.0 - Mettre en œuvre une communication des données agrégées de santé des enfants et des adolescents, auprès des professionnels de santé, en rendant ces données accessibles et lisibles pour aider à porter des projets territoriaux"/>
                  <w:listItem w:displayText="Objectif 08.0 - Améliorer la qualité de vie au travail et la prévention des risques psycho-sociaux" w:value="Objectif 08.0 - Améliorer la qualité de vie au travail et la prévention des risques psycho-sociaux"/>
                  <w:listItem w:displayText="Objectif 08.0 - Lutter contre les maladies du foie en améliorant la prévention, le dépistage et l’accès au traitement" w:value="Objectif 08.0 - Lutter contre les maladies du foie en améliorant la prévention, le dépistage et l’accès au traitement"/>
                  <w:listItem w:displayText="Objectif 09.1 - Développer la prise en charge en ambulatoire : La chirurgie ambulatoire" w:value="Objectif 09.1 - Développer la prise en charge en ambulatoire : La chirurgie ambulatoire"/>
                  <w:listItem w:displayText="Objectif 09.2 - Développer la prise en charge en ambulatoire : La chimiothérapie orale" w:value="Objectif 09.2 - Développer la prise en charge en ambulatoire : La chimiothérapie orale"/>
                </w:comboBox>
              </w:sdtPr>
              <w:sdtEndPr/>
              <w:sdtContent>
                <w:r>
                  <w:rPr>
                    <w:rFonts w:ascii="Arial" w:hAnsi="Arial" w:cs="Arial"/>
                    <w:sz w:val="20"/>
                    <w:szCs w:val="20"/>
                  </w:rPr>
                  <w:t xml:space="preserve">Objectif </w:t>
                </w:r>
              </w:sdtContent>
            </w:sdt>
          </w:p>
          <w:p w:rsidR="00E22823"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A06420">
              <w:rPr>
                <w:rFonts w:ascii="Arial" w:hAnsi="Arial" w:cs="Arial"/>
                <w:sz w:val="20"/>
                <w:szCs w:val="20"/>
              </w:rPr>
              <w:t xml:space="preserve">Axe 5 : Autonomie et social </w:t>
            </w:r>
            <w:sdt>
              <w:sdtPr>
                <w:rPr>
                  <w:rFonts w:ascii="Arial" w:hAnsi="Arial" w:cs="Arial"/>
                  <w:sz w:val="20"/>
                  <w:szCs w:val="20"/>
                </w:rPr>
                <w:alias w:val="Objectifs Axe 5"/>
                <w:tag w:val="Objectifs Axe 5"/>
                <w:id w:val="1741674630"/>
                <w:placeholder>
                  <w:docPart w:val="DefaultPlaceholder_1082065159"/>
                </w:placeholder>
                <w:showingPlcHdr/>
                <w:comboBox>
                  <w:listItem w:value="Choisissez un élément."/>
                  <w:listItem w:displayText="Objectif 01.0 - Contribuer à la prévention de la perte d’autonomie des personnes âgées" w:value="Objectif 01.0 - Contribuer à la prévention de la perte d’autonomie des personnes âgées"/>
                  <w:listItem w:displayText="Objectif 01.0 - Élaborer un programme pluriannuel de prévention, de promotion de la santé dans chaque établissement pénitentiaire" w:value="Objectif 01.0 - Élaborer un programme pluriannuel de prévention, de promotion de la santé dans chaque établissement pénitentiaire"/>
                  <w:listItem w:displayText="Objectif 01.0 - Faciliter l’accès aux droits et à l’entrée dans un parcours de santé, en partenariat avec l’Assurance maladie" w:value="Objectif 01.0 - Faciliter l’accès aux droits et à l’entrée dans un parcours de santé, en partenariat avec l’Assurance maladie"/>
                  <w:listItem w:displayText="Objectif 01.0 - Mettre en œuvre un parcours coordonné pour les jeunes enfants présentant des troubles du neuro-développement : repérage, évaluation, prise en charge globale précoces" w:value="Objectif 01.0 - Mettre en œuvre un parcours coordonné pour les jeunes enfants présentant des troubles du neuro-développement : repérage, évaluation, prise en charge globale précoces"/>
                  <w:listItem w:displayText="Objectif 02.0 - Diminuer d’au moins 10% pour chaque zone d’implantation le recours inadapté aux urgences des personnes âgées de plus de 75 ans" w:value="Objectif 02.0 - Diminuer d’au moins 10% pour chaque zone d’implantation le recours inadapté aux urgences des personnes âgées de plus de 75 ans"/>
                  <w:listItem w:displayText="Objectif 02.0 - Faciliter la relation patient – professionnel de santé en développant la médiation en santé et l’interprétariat pour la médecine de ville" w:value="Objectif 02.0 - Faciliter la relation patient – professionnel de santé en développant la médiation en santé et l’interprétariat pour la médecine de ville"/>
                  <w:listItem w:displayText="Objectif 02.0 - Réduire d’au moins un tiers le nombre de situations sans solution stable" w:value="Objectif 02.0 - Réduire d’au moins un tiers le nombre de situations sans solution stable"/>
                  <w:listItem w:displayText="Objectif 03.0 - Augmenter la part d’enfants et d’adolescents en institution médico-sociale bénéficiant d’une scolarisation en milieu ordinaire, et adaptée à leurs besoins" w:value="Objectif 03.0 - Augmenter la part d’enfants et d’adolescents en institution médico-sociale bénéficiant d’une scolarisation en milieu ordinaire, et adaptée à leurs besoins"/>
                  <w:listItem w:displayText="Objectif 03.0 - Construire un cadre méthodologique pour développer les actions de prévention et de promotion de la santé adaptées aux publics en difficulté" w:value="Objectif 03.0 - Construire un cadre méthodologique pour développer les actions de prévention et de promotion de la santé adaptées aux publics en difficulté"/>
                  <w:listItem w:displayText="Objectif 03.0 - Développer la télémédecine pour faciliter l’accès aux soins spécialisés" w:value="Objectif 03.0 - Développer la télémédecine pour faciliter l’accès aux soins spécialisés"/>
                  <w:listItem w:displayText="Objectif 03.0 - Diminuer d’au moins 5% le nombre de ré-hospitalisations non programmées dans les 30 jours des personnes âgées de plus de 75 ans" w:value="Objectif 03.0 - Diminuer d’au moins 5% le nombre de ré-hospitalisations non programmées dans les 30 jours des personnes âgées de plus de 75 ans"/>
                  <w:listItem w:displayText="Objectif 04.0 - 100% des plateformes territoriales d’appui intègrent la problématique de la précarité" w:value="Objectif 04.0 - 100% des plateformes territoriales d’appui intègrent la problématique de la précarité"/>
                  <w:listItem w:displayText="Objectif 04.0 - Réduire d’au moins 30% le nombre de jeunes adultes maintenus en établissement pour enfants au titre de l’amendement Creton" w:value="Objectif 04.0 - Réduire d’au moins 30% le nombre de jeunes adultes maintenus en établissement pour enfants au titre de l’amendement Creton"/>
                  <w:listItem w:displayText="Objectif 05.0 - 100% des permanences d’accès aux soins de santé sont en conformité avec le cahier des charges règlementaire" w:value="Objectif 05.0 - 100% des permanences d’accès aux soins de santé sont en conformité avec le cahier des charges règlementaire"/>
                  <w:listItem w:displayText="Objectif 05.0 - Développer des mesures valorisant et rendant attractif l’exercice professionnel médical et paramédical en milieu pénitentiaire" w:value="Objectif 05.0 - Développer des mesures valorisant et rendant attractif l’exercice professionnel médical et paramédical en milieu pénitentiaire"/>
                  <w:listItem w:displayText="Objectif 05.0 - Parmi la population de plus de 45 ans accueillie en établissements et services médico-sociaux, doubler à minima le nombre de personnes bénéficiant d’un projet spécifique personne handicapée vieillissante" w:value="Objectif 05.0 - Parmi la population de plus de 45 ans accueillie en établissements et services médico-sociaux, doubler à minima le nombre de personnes bénéficiant d’un projet spécifique personne handicapée vieillissante"/>
                  <w:listItem w:displayText="Objectif 06.0 - Au moins 50% des aidants repérés par les professionnels accèdent à une offre de services adaptés à leur besoin" w:value="Objectif 06.0 - Au moins 50% des aidants repérés par les professionnels accèdent à une offre de services adaptés à leur besoin"/>
                  <w:listItem w:displayText="Objectif 06.0 - Créer des places d’appartement de coordination thérapeutique, des lits halte soins santé et des lits d’accueil médicalisés en priorité dans les zones blanches au regard des besoins identifiés" w:value="Objectif 06.0 - Créer des places d’appartement de coordination thérapeutique, des lits halte soins santé et des lits d’accueil médicalisés en priorité dans les zones blanches au regard des besoins identifiés"/>
                  <w:listItem w:displayText="Objectif 06.0 - Développer la mise en œuvre de la charte « Romain Jacob » pour l’ensemble des établissements médico-sociaux et sanitaires, en vue d’améliorer l’accès à la santé des personnes en situation de handicap" w:value="Objectif 06.0 - Développer la mise en œuvre de la charte « Romain Jacob » pour l’ensemble des établissements médico-sociaux et sanitaires, en vue d’améliorer l’accès à la santé des personnes en situation de handicap"/>
                  <w:listItem w:displayText="Objectif 07.0 - Constituer un groupe de réflexion santé précarité, plurisectoriel et pluri professionnel des acteurs de proximité (au moins un par département)" w:value="Objectif 07.0 - Constituer un groupe de réflexion santé précarité, plurisectoriel et pluri professionnel des acteurs de proximité (au moins un par département)"/>
                  <w:listItem w:displayText="Objectif 07.0 - Reconnaître et valoriser l’expertise des personnes handicapées, des aidants et leur apporter le soutien nécessaire" w:value="Objectif 07.0 - Reconnaître et valoriser l’expertise des personnes handicapées, des aidants et leur apporter le soutien nécessaire"/>
                  <w:listItem w:displayText="Objectif 08.0 - Organiser la participation des « experts du vécu » à la mise en œuvre, au suivi et l’évaluation du PRAPS et du plan Pauvreté" w:value="Objectif 08.0 - Organiser la participation des « experts du vécu » à la mise en œuvre, au suivi et l’évaluation du PRAPS et du plan Pauvreté"/>
                </w:comboBox>
              </w:sdtPr>
              <w:sdtEndPr/>
              <w:sdtContent>
                <w:r w:rsidR="00A06420" w:rsidRPr="00B83B06">
                  <w:rPr>
                    <w:rStyle w:val="Textedelespacerserv"/>
                  </w:rPr>
                  <w:t>Choisissez un élément.</w:t>
                </w:r>
              </w:sdtContent>
            </w:sdt>
          </w:p>
          <w:p w:rsidR="00E22823"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Axe 6 : Efficience </w:t>
            </w:r>
            <w:sdt>
              <w:sdtPr>
                <w:rPr>
                  <w:rFonts w:ascii="Arial" w:hAnsi="Arial" w:cs="Arial"/>
                  <w:sz w:val="20"/>
                  <w:szCs w:val="20"/>
                </w:rPr>
                <w:alias w:val="Objectifs Axe 6"/>
                <w:tag w:val="Objectifs Axe 6"/>
                <w:id w:val="1786618383"/>
                <w:placeholder>
                  <w:docPart w:val="DefaultPlaceholder_1082065159"/>
                </w:placeholder>
                <w:comboBox>
                  <w:listItem w:value="Choisissez un élément."/>
                  <w:listItem w:displayText="Objectif 01.0 - Assurer un parcours de soins coordonné en constituant les « communautés périnatales » dans chaque zone d’implantation" w:value="Objectif 01.0 - Assurer un parcours de soins coordonné en constituant les « communautés périnatales » dans chaque zone d’implantation"/>
                  <w:listItem w:displayText="Objectif 01.0 - Augmenter d’au moins 30% le taux de recours en ambulatoire en soins de suite et de réadaptation" w:value="Objectif 01.0 - Augmenter d’au moins 30% le taux de recours en ambulatoire en soins de suite et de réadaptation"/>
                  <w:listItem w:displayText="Objectif 02.0 - 100% des maternités doivent respecter les exigences en matière de qualité, de sécurité et de continuité des soins" w:value="Objectif 02.0 - 100% des maternités doivent respecter les exigences en matière de qualité, de sécurité et de continuité des soins"/>
                  <w:listItem w:displayText="Objectif 02.0 - Augmenter le taux de recours à l’HAD" w:value="Objectif 02.0 - Augmenter le taux de recours à l’HAD"/>
                  <w:listItem w:displayText="Objectif 02.0 - Promouvoir la déclaration des évènements indésirables graves associés aux soins, faciliter leur analyse pour les secteurs sanitaire, médico-social et ambulatoire et développer la culture positive de l’erreur" w:value="Objectif 02.0 - Promouvoir la déclaration des évènements indésirables graves associés aux soins, faciliter leur analyse pour les secteurs sanitaire, médico-social et ambulatoire et développer la culture positive de l’erreur"/>
                  <w:listItem w:displayText="Objectif 03.0 - Atteindre un taux égal ou inférieur à 5% de prématurés de moins de 30 semaines d’aménorrhée" w:value="Objectif 03.0 - Atteindre un taux égal ou inférieur à 5% de prématurés de moins de 30 semaines d’aménorrhée"/>
                  <w:listItem w:displayText="Objectif 03.0 - Permettre un accès à une prise en charge ambulatoire pour les enfants en soins de suite et de réadaptation dans chaque zone d’implantation du niveau de soins de référence" w:value="Objectif 03.0 - Permettre un accès à une prise en charge ambulatoire pour les enfants en soins de suite et de réadaptation dans chaque zone d’implantation du niveau de soins de référence"/>
                  <w:listItem w:displayText="Objectif 04.0 - 100% des parturientes bénéficient d’un accompagnement global et adapté au retour à domicile grâce aux dispositifs de proximité" w:value="Objectif 04.0 - 100% des parturientes bénéficient d’un accompagnement global et adapté au retour à domicile grâce aux dispositifs de proximité"/>
                  <w:listItem w:displayText="Objectif 05.0 - Au moins 80% des femmes enceintes bénéficient d’un entretien prénatal individuel afin de repérer les grossesses à risque médico-psycho-social" w:value="Objectif 05.0 - Au moins 80% des femmes enceintes bénéficient d’un entretien prénatal individuel afin de repérer les grossesses à risque médico-psycho-social"/>
                  <w:listItem w:displayText="Objectif 05.0 - Intégrer l’hospitalisation à domicile dans la structuration des filières de soins dans 100% des projets médicaux partagés des GHT" w:value="Objectif 05.0 - Intégrer l’hospitalisation à domicile dans la structuration des filières de soins dans 100% des projets médicaux partagés des GHT"/>
                  <w:listItem w:displayText="Objectif 06.0 - 100% des nouveau-nés à risque bénéficient d’une prise en charge neuro-protectrice optimale et d’un suivi formalisé" w:value="Objectif 06.0 - 100% des nouveau-nés à risque bénéficient d’une prise en charge neuro-protectrice optimale et d’un suivi formalisé"/>
                  <w:listItem w:displayText="Objectif 07.0 - Garantir l’accès à l’IVG pour les grossesses au terme avancé (12 à 14 semaines d’aménorrhée) dans un délai de 5 jours, avec une vigilance particulière en période estivale" w:value="Objectif 07.0 - Garantir l’accès à l’IVG pour les grossesses au terme avancé (12 à 14 semaines d’aménorrhée) dans un délai de 5 jours, avec une vigilance particulière en période estivale"/>
                  <w:listItem w:displayText="Objectif 08.0 - Favoriser l’acculturation des professionnels de santé et des usagers notamment par la réalisation d’une campagne de communication régionale sur la pertinence des soins" w:value="Objectif 08.0 - Favoriser l’acculturation des professionnels de santé et des usagers notamment par la réalisation d’une campagne de communication régionale sur la pertinence des soins"/>
                  <w:listItem w:displayText="Objectif 08.0 - Les professionnels médicaux et soignants de la filière de soins critiques (inclus les soins intensifs, notamment les UNV) sont sensibilisés dans tous les services au prélèvement d’organes et aux donneurs à critères élargis" w:value="Objectif 08.0 - Les professionnels médicaux et soignants de la filière de soins critiques (inclus les soins intensifs, notamment les UNV) sont sensibilisés dans tous les services au prélèvement d’organes et aux donneurs à critères élargis"/>
                  <w:listItem w:displayText="Objectif 08.0 - Permettre l’accès à la préservation de la fertilité à toute personne atteinte de cancer" w:value="Objectif 08.0 - Permettre l’accès à la préservation de la fertilité à toute personne atteinte de cancer"/>
                </w:comboBox>
              </w:sdtPr>
              <w:sdtEndPr/>
              <w:sdtContent>
                <w:r w:rsidR="009D1504">
                  <w:rPr>
                    <w:rFonts w:ascii="Arial" w:hAnsi="Arial" w:cs="Arial"/>
                    <w:sz w:val="20"/>
                    <w:szCs w:val="20"/>
                  </w:rPr>
                  <w:t xml:space="preserve"> </w:t>
                </w:r>
              </w:sdtContent>
            </w:sdt>
          </w:p>
          <w:p w:rsidR="00BD6522" w:rsidRDefault="002E5C50"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Axe 7 : Innovation </w:t>
            </w:r>
            <w:sdt>
              <w:sdtPr>
                <w:rPr>
                  <w:rFonts w:ascii="Arial" w:hAnsi="Arial" w:cs="Arial"/>
                  <w:sz w:val="20"/>
                  <w:szCs w:val="20"/>
                </w:rPr>
                <w:alias w:val="Objectifs Axe 7"/>
                <w:tag w:val="Objectifs Axe 7"/>
                <w:id w:val="2637394"/>
                <w:placeholder>
                  <w:docPart w:val="DefaultPlaceholder_1082065159"/>
                </w:placeholder>
                <w:showingPlcHdr/>
                <w:comboBox>
                  <w:listItem w:value="Choisissez un élément."/>
                  <w:listItem w:displayText="Objectif 01.0 - Renforcer l’offre régionale de télémédecine tout en la rendant lisible, accessible et intégrée dans les pratiques médicales" w:value="Objectif 01.0 - Renforcer l’offre régionale de télémédecine tout en la rendant lisible, accessible et intégrée dans les pratiques médicales"/>
                  <w:listItem w:displayText="Objectif 03.0 - Être en capacité d’échanger et de partager des données structurées entre professionnels de santé" w:value="Objectif 03.0 - Être en capacité d’échanger et de partager des données structurées entre professionnels de santé"/>
                  <w:listItem w:displayText="Objectif 04.0 - Permettre le développement et l’appropriation de services et usages numériques régionaux par les professionnels et les usagers" w:value="Objectif 04.0 - Permettre le développement et l’appropriation de services et usages numériques régionaux par les professionnels et les usagers"/>
                  <w:listItem w:displayText="Objectif 05.0 - Faire de l’espace numérique régional de santé un environnement de travail intégré" w:value="Objectif 05.0 - Faire de l’espace numérique régional de santé un environnement de travail intégré"/>
                </w:comboBox>
              </w:sdtPr>
              <w:sdtEndPr/>
              <w:sdtContent>
                <w:r w:rsidR="00BD6522" w:rsidRPr="00B83B06">
                  <w:rPr>
                    <w:rStyle w:val="Textedelespacerserv"/>
                  </w:rPr>
                  <w:t>Choisissez un élément.</w:t>
                </w:r>
              </w:sdtContent>
            </w:sdt>
          </w:p>
          <w:p w:rsidR="003E6827" w:rsidRDefault="001361D6"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BD6522">
              <w:rPr>
                <w:rFonts w:ascii="Arial" w:hAnsi="Arial" w:cs="Arial"/>
                <w:sz w:val="20"/>
                <w:szCs w:val="20"/>
              </w:rPr>
              <w:t xml:space="preserve">Organisation de l’offre </w:t>
            </w:r>
            <w:sdt>
              <w:sdtPr>
                <w:rPr>
                  <w:rFonts w:ascii="Arial" w:hAnsi="Arial" w:cs="Arial"/>
                  <w:sz w:val="20"/>
                  <w:szCs w:val="20"/>
                </w:rPr>
                <w:alias w:val="Objectifs Offre"/>
                <w:tag w:val="Objectifs Offre"/>
                <w:id w:val="1348290561"/>
                <w:placeholder>
                  <w:docPart w:val="DefaultPlaceholder_1082065159"/>
                </w:placeholder>
                <w:showingPlcHdr/>
                <w:comboBox>
                  <w:listItem w:value="Choisissez un élément."/>
                  <w:listItem w:displayText="Objectif 01.0 - Favoriser le développement d'actions de prévention et de dépistage au sein des laboratoires de biologie médicale" w:value="Objectif 01.0 - Favoriser le développement d'actions de prévention et de dépistage au sein des laboratoires de biologie médicale"/>
                  <w:listItem w:displayText="Objectif 01.1 - Consolider la gouvernance en matière de santé transfrontalière sur l’ensemble des frontières du Grand Est" w:value="Objectif 01.1 - Consolider la gouvernance en matière de santé transfrontalière sur l’ensemble des frontières du Grand Est"/>
                  <w:listItem w:displayText="Objectif 01.2 - Consolider la gouvernance de la coopération transfrontalière franco-allemande" w:value="Objectif 01.2 - Consolider la gouvernance de la coopération transfrontalière franco-allemande"/>
                  <w:listItem w:displayText="Objectif 02.0 - Améliorer l’attractivité de la biologie médicale en particulier pour les spécialités méconnues et les nouveaux métiers de la biologie, comme la génétique" w:value="Objectif 02.0 - Améliorer l’attractivité de la biologie médicale en particulier pour les spécialités méconnues et les nouveaux métiers de la biologie, comme la génétique"/>
                  <w:listItem w:displayText="Objectif 02.1 - Améliorer l’accès aux soins et la mobilité des patients transfrontaliers franco-belges" w:value="Objectif 02.1 - Améliorer l’accès aux soins et la mobilité des patients transfrontaliers franco-belges"/>
                  <w:listItem w:displayText="Objectif 02.2 - Améliorer l’accès aux soins et la mobilité des patients transfrontaliers franco-allemands" w:value="Objectif 02.2 - Améliorer l’accès aux soins et la mobilité des patients transfrontaliers franco-allemands"/>
                  <w:listItem w:displayText="Objectif 03.0 - Élaborer un schéma de mobilisation formalisant les champs de compétences et d’actions et les rôles respectifs de chaque acteur" w:value="Objectif 03.0 - Élaborer un schéma de mobilisation formalisant les champs de compétences et d’actions et les rôles respectifs de chaque acteur"/>
                  <w:listItem w:displayText="Objectif 03.0 - Garantir la qualité de la prise en charge des personnes handicapées dans les établissements médico-sociaux wallons" w:value="Objectif 03.0 - Garantir la qualité de la prise en charge des personnes handicapées dans les établissements médico-sociaux wallons"/>
                  <w:listItem w:displayText="Objectif 03.0 - Inciter et accompagner l’interopérabilité des systèmes d’information" w:value="Objectif 03.0 - Inciter et accompagner l’interopérabilité des systèmes d’information"/>
                  <w:listItem w:displayText="Objectif 04.0 - Définir les coopérations entre la France et le Luxembourg, et entre la France et la Suisse" w:value="Objectif 04.0 - Définir les coopérations entre la France et le Luxembourg, et entre la France et la Suisse"/>
                </w:comboBox>
              </w:sdtPr>
              <w:sdtEndPr/>
              <w:sdtContent>
                <w:r w:rsidR="003E6827" w:rsidRPr="00B83B06">
                  <w:rPr>
                    <w:rStyle w:val="Textedelespacerserv"/>
                  </w:rPr>
                  <w:t>Choisissez un élément.</w:t>
                </w:r>
              </w:sdtContent>
            </w:sdt>
          </w:p>
          <w:p w:rsidR="00E22823" w:rsidRDefault="00F91A39"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sidR="003E6827">
              <w:rPr>
                <w:rFonts w:ascii="Arial" w:hAnsi="Arial" w:cs="Arial"/>
                <w:sz w:val="20"/>
                <w:szCs w:val="20"/>
              </w:rPr>
              <w:t xml:space="preserve"> </w:t>
            </w:r>
            <w:r>
              <w:rPr>
                <w:rFonts w:ascii="Arial" w:hAnsi="Arial" w:cs="Arial"/>
                <w:sz w:val="20"/>
                <w:szCs w:val="20"/>
              </w:rPr>
              <w:t>Hors</w:t>
            </w:r>
            <w:r w:rsidR="003E6827">
              <w:rPr>
                <w:rFonts w:ascii="Arial" w:hAnsi="Arial" w:cs="Arial"/>
                <w:sz w:val="20"/>
                <w:szCs w:val="20"/>
              </w:rPr>
              <w:t xml:space="preserve"> </w:t>
            </w:r>
            <w:r>
              <w:rPr>
                <w:rFonts w:ascii="Arial" w:hAnsi="Arial" w:cs="Arial"/>
                <w:sz w:val="20"/>
                <w:szCs w:val="20"/>
              </w:rPr>
              <w:t xml:space="preserve">objectifs </w:t>
            </w:r>
            <w:r w:rsidR="003E6827">
              <w:rPr>
                <w:rFonts w:ascii="Arial" w:hAnsi="Arial" w:cs="Arial"/>
                <w:sz w:val="20"/>
                <w:szCs w:val="20"/>
              </w:rPr>
              <w:t>PRS</w:t>
            </w:r>
          </w:p>
          <w:p w:rsidR="00867184" w:rsidRPr="00E92D2D" w:rsidRDefault="00F91A39" w:rsidP="00F251D6">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Coordination, animation et évaluation du CLS</w:t>
            </w:r>
          </w:p>
        </w:tc>
      </w:tr>
      <w:tr w:rsidR="009B2256" w:rsidRPr="00354DE9" w:rsidTr="00F251D6">
        <w:trPr>
          <w:trHeight w:val="681"/>
          <w:jc w:val="center"/>
        </w:trPr>
        <w:tc>
          <w:tcPr>
            <w:tcW w:w="2547" w:type="dxa"/>
            <w:shd w:val="clear" w:color="auto" w:fill="FFFFFF" w:themeFill="background1"/>
            <w:vAlign w:val="center"/>
          </w:tcPr>
          <w:p w:rsidR="009B2256" w:rsidRPr="00E92D2D" w:rsidRDefault="009B2256" w:rsidP="00155A3B">
            <w:pPr>
              <w:rPr>
                <w:rFonts w:ascii="Arial" w:hAnsi="Arial" w:cs="Arial"/>
                <w:b/>
                <w:sz w:val="20"/>
                <w:szCs w:val="20"/>
              </w:rPr>
            </w:pPr>
            <w:r>
              <w:rPr>
                <w:rFonts w:ascii="Arial" w:hAnsi="Arial" w:cs="Arial"/>
                <w:b/>
                <w:sz w:val="20"/>
                <w:szCs w:val="20"/>
              </w:rPr>
              <w:t>Lien avec le P</w:t>
            </w:r>
            <w:r w:rsidR="002369FA">
              <w:rPr>
                <w:rFonts w:ascii="Arial" w:hAnsi="Arial" w:cs="Arial"/>
                <w:b/>
                <w:sz w:val="20"/>
                <w:szCs w:val="20"/>
              </w:rPr>
              <w:t xml:space="preserve">lan </w:t>
            </w:r>
            <w:r>
              <w:rPr>
                <w:rFonts w:ascii="Arial" w:hAnsi="Arial" w:cs="Arial"/>
                <w:b/>
                <w:sz w:val="20"/>
                <w:szCs w:val="20"/>
              </w:rPr>
              <w:t>R</w:t>
            </w:r>
            <w:r w:rsidR="002369FA">
              <w:rPr>
                <w:rFonts w:ascii="Arial" w:hAnsi="Arial" w:cs="Arial"/>
                <w:b/>
                <w:sz w:val="20"/>
                <w:szCs w:val="20"/>
              </w:rPr>
              <w:t xml:space="preserve">égional Santé </w:t>
            </w:r>
            <w:r>
              <w:rPr>
                <w:rFonts w:ascii="Arial" w:hAnsi="Arial" w:cs="Arial"/>
                <w:b/>
                <w:sz w:val="20"/>
                <w:szCs w:val="20"/>
              </w:rPr>
              <w:t>E</w:t>
            </w:r>
            <w:r w:rsidR="002369FA">
              <w:rPr>
                <w:rFonts w:ascii="Arial" w:hAnsi="Arial" w:cs="Arial"/>
                <w:b/>
                <w:sz w:val="20"/>
                <w:szCs w:val="20"/>
              </w:rPr>
              <w:t>nvironnement</w:t>
            </w:r>
            <w:r>
              <w:rPr>
                <w:rFonts w:ascii="Arial" w:hAnsi="Arial" w:cs="Arial"/>
                <w:b/>
                <w:sz w:val="20"/>
                <w:szCs w:val="20"/>
              </w:rPr>
              <w:t xml:space="preserve"> 3</w:t>
            </w:r>
          </w:p>
        </w:tc>
        <w:tc>
          <w:tcPr>
            <w:tcW w:w="7033" w:type="dxa"/>
            <w:gridSpan w:val="3"/>
            <w:vAlign w:val="center"/>
          </w:tcPr>
          <w:p w:rsidR="009B2256"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1 : Des activités humaines préservant l’environnement et la santé </w:t>
            </w:r>
            <w:sdt>
              <w:sdtPr>
                <w:rPr>
                  <w:rFonts w:ascii="Arial" w:hAnsi="Arial" w:cs="Arial"/>
                  <w:sz w:val="20"/>
                  <w:szCs w:val="20"/>
                </w:rPr>
                <w:alias w:val="Objectifs Axe 1"/>
                <w:tag w:val="Objectifs Axe 1"/>
                <w:id w:val="605543622"/>
                <w:placeholder>
                  <w:docPart w:val="80ACF9006A2C4E7DAB5ACAEC71027487"/>
                </w:placeholder>
                <w:showingPlcHdr/>
                <w:comboBox>
                  <w:listItem w:value="Choisissez un élément."/>
                  <w:listItem w:displayText="Préserver un environnement favorable à la santé" w:value="Préserver un environnement favorable à la santé"/>
                  <w:listItem w:displayText="Réduire l’exposition des habitants aux pollutions diffuses" w:value="Réduire l’exposition des habitants aux pollutions diffuses"/>
                </w:comboBox>
              </w:sdtPr>
              <w:sdtEndPr/>
              <w:sdtContent>
                <w:r w:rsidR="00A26463" w:rsidRPr="00B83B06">
                  <w:rPr>
                    <w:rStyle w:val="Textedelespacerserv"/>
                  </w:rPr>
                  <w:t>Choisissez un élément.</w:t>
                </w:r>
              </w:sdtContent>
            </w:sdt>
            <w:r>
              <w:rPr>
                <w:rFonts w:ascii="Arial" w:hAnsi="Arial" w:cs="Arial"/>
                <w:sz w:val="20"/>
                <w:szCs w:val="20"/>
              </w:rPr>
              <w:t xml:space="preserve"> </w:t>
            </w:r>
          </w:p>
          <w:p w:rsidR="009B2256" w:rsidRDefault="00A82FD1" w:rsidP="009B2256">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sidR="009B2256">
              <w:rPr>
                <w:rFonts w:ascii="Arial" w:hAnsi="Arial" w:cs="Arial"/>
                <w:sz w:val="20"/>
                <w:szCs w:val="20"/>
              </w:rPr>
              <w:t xml:space="preserve"> Axe 2 : Une cadre de vie et de travail favorable à la santé </w:t>
            </w:r>
            <w:sdt>
              <w:sdtPr>
                <w:rPr>
                  <w:rFonts w:ascii="Arial" w:hAnsi="Arial" w:cs="Arial"/>
                  <w:sz w:val="20"/>
                  <w:szCs w:val="20"/>
                </w:rPr>
                <w:alias w:val="Objectifs Axe 2"/>
                <w:tag w:val="Objectifs Axe 2"/>
                <w:id w:val="-14623808"/>
                <w:placeholder>
                  <w:docPart w:val="98189D642BE94A56A1B5D27F40558277"/>
                </w:placeholder>
                <w:showingPlcHdr/>
                <w:comboBox>
                  <w:listItem w:value="Choisissez un élément."/>
                  <w:listItem w:displayText="Lutter contre les espèces invasives et nuisibles pour la santé" w:value="Lutter contre les espèces invasives et nuisibles pour la santé"/>
                  <w:listItem w:displayText="Favoriser la prise en compte des enjeux santé environnement dans l’aménagement et les politiques d’urbanisme" w:value="Favoriser la prise en compte des enjeux santé environnement dans l’aménagement et les politiques d’urbanisme"/>
                  <w:listItem w:displayText="Œuvrer pour une meilleure qualité sanitaire des bâtiments" w:value="Œuvrer pour une meilleure qualité sanitaire des bâtiments"/>
                </w:comboBox>
              </w:sdtPr>
              <w:sdtEndPr/>
              <w:sdtContent>
                <w:r w:rsidR="00A26463" w:rsidRPr="00B83B06">
                  <w:rPr>
                    <w:rStyle w:val="Textedelespacerserv"/>
                  </w:rPr>
                  <w:t>Choisissez un élément.</w:t>
                </w:r>
              </w:sdtContent>
            </w:sdt>
            <w:r w:rsidR="00A26463">
              <w:rPr>
                <w:rFonts w:ascii="Arial" w:hAnsi="Arial" w:cs="Arial"/>
                <w:sz w:val="20"/>
                <w:szCs w:val="20"/>
              </w:rPr>
              <w:t xml:space="preserve"> </w:t>
            </w:r>
          </w:p>
          <w:p w:rsidR="009B2256"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3 : Les clés pour agir en faveur de la santé environnement au </w:t>
            </w:r>
            <w:r w:rsidR="00F251D6">
              <w:rPr>
                <w:rFonts w:ascii="Arial" w:hAnsi="Arial" w:cs="Arial"/>
                <w:sz w:val="20"/>
                <w:szCs w:val="20"/>
              </w:rPr>
              <w:br/>
              <w:t xml:space="preserve">                 </w:t>
            </w:r>
            <w:r>
              <w:rPr>
                <w:rFonts w:ascii="Arial" w:hAnsi="Arial" w:cs="Arial"/>
                <w:sz w:val="20"/>
                <w:szCs w:val="20"/>
              </w:rPr>
              <w:t xml:space="preserve">quotidien </w:t>
            </w:r>
            <w:sdt>
              <w:sdtPr>
                <w:rPr>
                  <w:rFonts w:ascii="Arial" w:hAnsi="Arial" w:cs="Arial"/>
                  <w:sz w:val="20"/>
                  <w:szCs w:val="20"/>
                </w:rPr>
                <w:alias w:val="Objectifs Axe 3"/>
                <w:tag w:val="Objectifs Axe 3"/>
                <w:id w:val="-1431500170"/>
                <w:placeholder>
                  <w:docPart w:val="86A6216FE90244D8AD8EF54FC6093150"/>
                </w:placeholder>
                <w:showingPlcHdr/>
                <w:comboBox>
                  <w:listItem w:value="Choisissez un élément."/>
                  <w:listItem w:displayText="Développer les connaissances et les compétences en santé environnement" w:value="Développer les connaissances et les compétences en santé environnement"/>
                  <w:listItem w:displayText="Faire vivre le PRSE 3 en GE" w:value="Faire vivre le PRSE 3 en GE"/>
                </w:comboBox>
              </w:sdtPr>
              <w:sdtEndPr/>
              <w:sdtContent>
                <w:r w:rsidR="00A26463" w:rsidRPr="00B83B06">
                  <w:rPr>
                    <w:rStyle w:val="Textedelespacerserv"/>
                  </w:rPr>
                  <w:t>Choisissez un élément.</w:t>
                </w:r>
              </w:sdtContent>
            </w:sdt>
          </w:p>
          <w:p w:rsidR="00880675" w:rsidRDefault="00D9224D" w:rsidP="00F91A39">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sidR="00F91A39" w:rsidRPr="00635DD5">
              <w:rPr>
                <w:rFonts w:ascii="Arial" w:hAnsi="Arial" w:cs="Arial"/>
                <w:sz w:val="20"/>
                <w:szCs w:val="20"/>
              </w:rPr>
              <w:t>Hors</w:t>
            </w:r>
            <w:r w:rsidR="00880675" w:rsidRPr="00635DD5">
              <w:rPr>
                <w:rFonts w:ascii="Arial" w:hAnsi="Arial" w:cs="Arial"/>
                <w:sz w:val="20"/>
                <w:szCs w:val="20"/>
              </w:rPr>
              <w:t xml:space="preserve"> PRSE</w:t>
            </w:r>
            <w:r w:rsidR="00880675">
              <w:rPr>
                <w:rFonts w:ascii="Arial" w:hAnsi="Arial" w:cs="Arial"/>
                <w:sz w:val="20"/>
                <w:szCs w:val="20"/>
              </w:rPr>
              <w:t xml:space="preserve"> 3</w:t>
            </w:r>
          </w:p>
        </w:tc>
      </w:tr>
      <w:tr w:rsidR="005C6B90" w:rsidRPr="00354DE9" w:rsidTr="00F251D6">
        <w:trPr>
          <w:jc w:val="center"/>
        </w:trPr>
        <w:tc>
          <w:tcPr>
            <w:tcW w:w="2547" w:type="dxa"/>
            <w:shd w:val="clear" w:color="auto" w:fill="FFFFFF" w:themeFill="background1"/>
            <w:vAlign w:val="center"/>
          </w:tcPr>
          <w:p w:rsidR="005C6B90" w:rsidRPr="00354DE9" w:rsidRDefault="005C6B90" w:rsidP="00F251D6">
            <w:pPr>
              <w:rPr>
                <w:rFonts w:ascii="Arial" w:hAnsi="Arial" w:cs="Arial"/>
                <w:b/>
                <w:sz w:val="20"/>
                <w:szCs w:val="20"/>
              </w:rPr>
            </w:pPr>
            <w:r>
              <w:rPr>
                <w:rFonts w:ascii="Arial" w:hAnsi="Arial" w:cs="Arial"/>
                <w:b/>
                <w:sz w:val="20"/>
                <w:szCs w:val="20"/>
              </w:rPr>
              <w:t xml:space="preserve">Objectif </w:t>
            </w:r>
            <w:proofErr w:type="gramStart"/>
            <w:r>
              <w:rPr>
                <w:rFonts w:ascii="Arial" w:hAnsi="Arial" w:cs="Arial"/>
                <w:b/>
                <w:sz w:val="20"/>
                <w:szCs w:val="20"/>
              </w:rPr>
              <w:t>général</w:t>
            </w:r>
            <w:proofErr w:type="gramEnd"/>
            <w:r w:rsidR="00F251D6">
              <w:rPr>
                <w:rFonts w:ascii="Arial" w:hAnsi="Arial" w:cs="Arial"/>
                <w:b/>
                <w:sz w:val="20"/>
                <w:szCs w:val="20"/>
              </w:rPr>
              <w:br/>
            </w:r>
            <w:r w:rsidR="00454C16" w:rsidRPr="00454C16">
              <w:rPr>
                <w:rFonts w:ascii="Arial" w:hAnsi="Arial" w:cs="Arial"/>
                <w:i/>
                <w:color w:val="002060"/>
                <w:sz w:val="16"/>
                <w:szCs w:val="20"/>
              </w:rPr>
              <w:t>(si indiqué)</w:t>
            </w:r>
          </w:p>
        </w:tc>
        <w:tc>
          <w:tcPr>
            <w:tcW w:w="7033" w:type="dxa"/>
            <w:gridSpan w:val="3"/>
            <w:shd w:val="clear" w:color="auto" w:fill="auto"/>
            <w:vAlign w:val="center"/>
          </w:tcPr>
          <w:p w:rsidR="005C6B90" w:rsidRPr="00354DE9" w:rsidRDefault="00A82FD1" w:rsidP="00A82FD1">
            <w:pPr>
              <w:jc w:val="both"/>
              <w:rPr>
                <w:rFonts w:ascii="Arial" w:hAnsi="Arial" w:cs="Arial"/>
                <w:sz w:val="20"/>
                <w:szCs w:val="20"/>
              </w:rPr>
            </w:pPr>
            <w:r>
              <w:rPr>
                <w:rFonts w:ascii="Arial" w:hAnsi="Arial" w:cs="Arial"/>
                <w:sz w:val="20"/>
                <w:szCs w:val="20"/>
              </w:rPr>
              <w:t>P</w:t>
            </w:r>
            <w:r w:rsidRPr="00A82FD1">
              <w:rPr>
                <w:rFonts w:ascii="Arial" w:hAnsi="Arial" w:cs="Arial"/>
                <w:sz w:val="20"/>
                <w:szCs w:val="20"/>
              </w:rPr>
              <w:t>articiper activement à l’amélioration de l’état de santé global de la population à travers une politique de pr</w:t>
            </w:r>
            <w:r>
              <w:rPr>
                <w:rFonts w:ascii="Arial" w:hAnsi="Arial" w:cs="Arial"/>
                <w:sz w:val="20"/>
                <w:szCs w:val="20"/>
              </w:rPr>
              <w:t>évention renforcée et efficace</w:t>
            </w:r>
          </w:p>
        </w:tc>
      </w:tr>
      <w:tr w:rsidR="00354DE9" w:rsidRPr="00354DE9" w:rsidTr="00F251D6">
        <w:trPr>
          <w:jc w:val="center"/>
        </w:trPr>
        <w:tc>
          <w:tcPr>
            <w:tcW w:w="2547" w:type="dxa"/>
            <w:shd w:val="clear" w:color="auto" w:fill="FFFFFF" w:themeFill="background1"/>
            <w:vAlign w:val="center"/>
          </w:tcPr>
          <w:p w:rsidR="009507D8" w:rsidRPr="00354DE9" w:rsidRDefault="009507D8" w:rsidP="00F251D6">
            <w:pPr>
              <w:rPr>
                <w:rFonts w:ascii="Arial" w:hAnsi="Arial" w:cs="Arial"/>
                <w:b/>
                <w:sz w:val="20"/>
                <w:szCs w:val="20"/>
              </w:rPr>
            </w:pPr>
            <w:r w:rsidRPr="00354DE9">
              <w:rPr>
                <w:rFonts w:ascii="Arial" w:hAnsi="Arial" w:cs="Arial"/>
                <w:b/>
                <w:sz w:val="20"/>
                <w:szCs w:val="20"/>
              </w:rPr>
              <w:t xml:space="preserve">Objectifs </w:t>
            </w:r>
            <w:proofErr w:type="gramStart"/>
            <w:r w:rsidR="00354DE9" w:rsidRPr="00354DE9">
              <w:rPr>
                <w:rFonts w:ascii="Arial" w:hAnsi="Arial" w:cs="Arial"/>
                <w:b/>
                <w:sz w:val="20"/>
                <w:szCs w:val="20"/>
              </w:rPr>
              <w:t>spécifiques</w:t>
            </w:r>
            <w:proofErr w:type="gramEnd"/>
            <w:r w:rsidR="00F251D6">
              <w:rPr>
                <w:rFonts w:ascii="Arial" w:hAnsi="Arial" w:cs="Arial"/>
                <w:b/>
                <w:sz w:val="20"/>
                <w:szCs w:val="20"/>
              </w:rPr>
              <w:br/>
            </w:r>
            <w:r w:rsidR="00454C16" w:rsidRPr="00454C16">
              <w:rPr>
                <w:rFonts w:ascii="Arial" w:hAnsi="Arial" w:cs="Arial"/>
                <w:i/>
                <w:color w:val="002060"/>
                <w:sz w:val="16"/>
                <w:szCs w:val="20"/>
              </w:rPr>
              <w:t>(si indiqué)</w:t>
            </w:r>
          </w:p>
        </w:tc>
        <w:tc>
          <w:tcPr>
            <w:tcW w:w="7033" w:type="dxa"/>
            <w:gridSpan w:val="3"/>
            <w:shd w:val="clear" w:color="auto" w:fill="auto"/>
            <w:vAlign w:val="center"/>
          </w:tcPr>
          <w:p w:rsidR="00BD244D" w:rsidRDefault="00A82FD1" w:rsidP="00BD244D">
            <w:pPr>
              <w:jc w:val="both"/>
              <w:rPr>
                <w:rFonts w:ascii="Arial" w:hAnsi="Arial" w:cs="Arial"/>
                <w:sz w:val="20"/>
                <w:szCs w:val="20"/>
              </w:rPr>
            </w:pPr>
            <w:r>
              <w:rPr>
                <w:rFonts w:ascii="Arial" w:hAnsi="Arial" w:cs="Arial"/>
                <w:sz w:val="20"/>
                <w:szCs w:val="20"/>
              </w:rPr>
              <w:t>C</w:t>
            </w:r>
            <w:r w:rsidRPr="00A82FD1">
              <w:rPr>
                <w:rFonts w:ascii="Arial" w:hAnsi="Arial" w:cs="Arial"/>
                <w:sz w:val="20"/>
                <w:szCs w:val="20"/>
              </w:rPr>
              <w:t>ontribuer activement à la transformation des modes de vie des habitants en impulsant une dynamique innovante, participative et transversale visant à fédérer les acteurs publics et privés ainsi que les citoyens/habitants du territoire autour des enjeux de la prévention et de la perte d’autonomie.</w:t>
            </w:r>
            <w:r w:rsidR="00BD244D">
              <w:t xml:space="preserve"> </w:t>
            </w:r>
          </w:p>
          <w:p w:rsidR="00BD244D" w:rsidRPr="00F251D6" w:rsidRDefault="00BD244D" w:rsidP="00BD244D">
            <w:pPr>
              <w:jc w:val="both"/>
              <w:rPr>
                <w:rFonts w:ascii="Arial" w:hAnsi="Arial" w:cs="Arial"/>
                <w:sz w:val="16"/>
                <w:szCs w:val="20"/>
              </w:rPr>
            </w:pPr>
          </w:p>
          <w:p w:rsidR="00BD244D" w:rsidRPr="00BD244D" w:rsidRDefault="00BD244D" w:rsidP="00BD244D">
            <w:pPr>
              <w:jc w:val="both"/>
              <w:rPr>
                <w:rFonts w:ascii="Arial" w:hAnsi="Arial" w:cs="Arial"/>
                <w:sz w:val="20"/>
                <w:szCs w:val="20"/>
              </w:rPr>
            </w:pPr>
            <w:r>
              <w:rPr>
                <w:rFonts w:ascii="Arial" w:hAnsi="Arial" w:cs="Arial"/>
                <w:sz w:val="20"/>
                <w:szCs w:val="20"/>
              </w:rPr>
              <w:t xml:space="preserve">- </w:t>
            </w:r>
            <w:r w:rsidRPr="00BD244D">
              <w:rPr>
                <w:rFonts w:ascii="Arial" w:hAnsi="Arial" w:cs="Arial"/>
                <w:sz w:val="20"/>
                <w:szCs w:val="20"/>
              </w:rPr>
              <w:t>Favoriser la reprise d’une activité physique adaptée pour les patients</w:t>
            </w:r>
            <w:r w:rsidR="00F251D6">
              <w:rPr>
                <w:rFonts w:ascii="Arial" w:hAnsi="Arial" w:cs="Arial"/>
                <w:sz w:val="20"/>
                <w:szCs w:val="20"/>
              </w:rPr>
              <w:br/>
              <w:t xml:space="preserve">  </w:t>
            </w:r>
            <w:r w:rsidRPr="00BD244D">
              <w:rPr>
                <w:rFonts w:ascii="Arial" w:hAnsi="Arial" w:cs="Arial"/>
                <w:sz w:val="20"/>
                <w:szCs w:val="20"/>
              </w:rPr>
              <w:t xml:space="preserve"> ayant une maladie chronique ou un facteur de risques cardiovasculaires</w:t>
            </w:r>
            <w:r w:rsidR="00F251D6">
              <w:rPr>
                <w:rFonts w:ascii="Arial" w:hAnsi="Arial" w:cs="Arial"/>
                <w:sz w:val="20"/>
                <w:szCs w:val="20"/>
              </w:rPr>
              <w:t> ;</w:t>
            </w:r>
          </w:p>
          <w:p w:rsidR="00BD244D" w:rsidRPr="00BD244D" w:rsidRDefault="00BD244D" w:rsidP="00BD244D">
            <w:pPr>
              <w:jc w:val="both"/>
              <w:rPr>
                <w:rFonts w:ascii="Arial" w:hAnsi="Arial" w:cs="Arial"/>
                <w:sz w:val="20"/>
                <w:szCs w:val="20"/>
              </w:rPr>
            </w:pPr>
            <w:r w:rsidRPr="00BD244D">
              <w:rPr>
                <w:rFonts w:ascii="Arial" w:hAnsi="Arial" w:cs="Arial"/>
                <w:sz w:val="20"/>
                <w:szCs w:val="20"/>
              </w:rPr>
              <w:t xml:space="preserve">- </w:t>
            </w:r>
            <w:r w:rsidR="00F251D6">
              <w:rPr>
                <w:rFonts w:ascii="Arial" w:hAnsi="Arial" w:cs="Arial"/>
                <w:sz w:val="20"/>
                <w:szCs w:val="20"/>
              </w:rPr>
              <w:t xml:space="preserve"> </w:t>
            </w:r>
            <w:r w:rsidRPr="00BD244D">
              <w:rPr>
                <w:rFonts w:ascii="Arial" w:hAnsi="Arial" w:cs="Arial"/>
                <w:sz w:val="20"/>
                <w:szCs w:val="20"/>
              </w:rPr>
              <w:t xml:space="preserve">Développer la pratique de l’activité physique pour tous dans un objectif de </w:t>
            </w:r>
            <w:r w:rsidR="00F251D6">
              <w:rPr>
                <w:rFonts w:ascii="Arial" w:hAnsi="Arial" w:cs="Arial"/>
                <w:sz w:val="20"/>
                <w:szCs w:val="20"/>
              </w:rPr>
              <w:br/>
              <w:t xml:space="preserve">   </w:t>
            </w:r>
            <w:r w:rsidRPr="00BD244D">
              <w:rPr>
                <w:rFonts w:ascii="Arial" w:hAnsi="Arial" w:cs="Arial"/>
                <w:sz w:val="20"/>
                <w:szCs w:val="20"/>
              </w:rPr>
              <w:t>prévention et de bien-être</w:t>
            </w:r>
            <w:r w:rsidR="00F251D6">
              <w:rPr>
                <w:rFonts w:ascii="Arial" w:hAnsi="Arial" w:cs="Arial"/>
                <w:sz w:val="20"/>
                <w:szCs w:val="20"/>
              </w:rPr>
              <w:t> ;</w:t>
            </w:r>
          </w:p>
          <w:p w:rsidR="00BD244D" w:rsidRPr="00F743EE" w:rsidRDefault="00BD244D" w:rsidP="00F251D6">
            <w:pPr>
              <w:jc w:val="both"/>
              <w:rPr>
                <w:rFonts w:ascii="Helvetica" w:hAnsi="Helvetica" w:cs="Helvetica"/>
                <w:b/>
                <w:bCs/>
                <w:color w:val="000000"/>
                <w:sz w:val="20"/>
                <w:szCs w:val="20"/>
                <w:shd w:val="clear" w:color="auto" w:fill="FFFFFF"/>
              </w:rPr>
            </w:pPr>
            <w:r w:rsidRPr="00BD244D">
              <w:rPr>
                <w:rFonts w:ascii="Arial" w:hAnsi="Arial" w:cs="Arial"/>
                <w:sz w:val="20"/>
                <w:szCs w:val="20"/>
              </w:rPr>
              <w:t xml:space="preserve">- </w:t>
            </w:r>
            <w:r w:rsidR="00F251D6">
              <w:rPr>
                <w:rFonts w:ascii="Arial" w:hAnsi="Arial" w:cs="Arial"/>
                <w:sz w:val="20"/>
                <w:szCs w:val="20"/>
              </w:rPr>
              <w:t xml:space="preserve"> </w:t>
            </w:r>
            <w:r w:rsidRPr="00BD244D">
              <w:rPr>
                <w:rFonts w:ascii="Arial" w:hAnsi="Arial" w:cs="Arial"/>
                <w:sz w:val="20"/>
                <w:szCs w:val="20"/>
              </w:rPr>
              <w:t>Promouvoir une alimentation saine auprès des habitants</w:t>
            </w:r>
            <w:r w:rsidR="00F251D6">
              <w:rPr>
                <w:rFonts w:ascii="Arial" w:hAnsi="Arial" w:cs="Arial"/>
                <w:sz w:val="20"/>
                <w:szCs w:val="20"/>
              </w:rPr>
              <w:t>.</w:t>
            </w:r>
          </w:p>
        </w:tc>
      </w:tr>
      <w:tr w:rsidR="00354DE9" w:rsidRPr="00354DE9" w:rsidTr="00F251D6">
        <w:trPr>
          <w:trHeight w:val="28"/>
          <w:jc w:val="center"/>
        </w:trPr>
        <w:tc>
          <w:tcPr>
            <w:tcW w:w="2547" w:type="dxa"/>
            <w:shd w:val="clear" w:color="auto" w:fill="FFFFFF" w:themeFill="background1"/>
            <w:vAlign w:val="center"/>
          </w:tcPr>
          <w:p w:rsidR="00003907" w:rsidRPr="00354DE9" w:rsidRDefault="00354DE9" w:rsidP="00155A3B">
            <w:pPr>
              <w:rPr>
                <w:rFonts w:ascii="Arial" w:hAnsi="Arial" w:cs="Arial"/>
                <w:i/>
                <w:sz w:val="20"/>
                <w:szCs w:val="20"/>
              </w:rPr>
            </w:pPr>
            <w:r w:rsidRPr="00354DE9">
              <w:rPr>
                <w:rFonts w:ascii="Arial" w:hAnsi="Arial" w:cs="Arial"/>
                <w:b/>
                <w:sz w:val="20"/>
                <w:szCs w:val="20"/>
              </w:rPr>
              <w:t>Objectifs opérationnels</w:t>
            </w:r>
          </w:p>
        </w:tc>
        <w:tc>
          <w:tcPr>
            <w:tcW w:w="7033" w:type="dxa"/>
            <w:gridSpan w:val="3"/>
            <w:vAlign w:val="center"/>
          </w:tcPr>
          <w:p w:rsidR="00C129B3" w:rsidRDefault="00C129B3" w:rsidP="00A82FD1">
            <w:pPr>
              <w:numPr>
                <w:ilvl w:val="0"/>
                <w:numId w:val="5"/>
              </w:numPr>
              <w:ind w:left="263" w:hanging="283"/>
              <w:jc w:val="both"/>
              <w:rPr>
                <w:rFonts w:ascii="Arial" w:hAnsi="Arial" w:cs="Arial"/>
                <w:sz w:val="20"/>
                <w:szCs w:val="20"/>
              </w:rPr>
            </w:pPr>
            <w:r>
              <w:rPr>
                <w:rFonts w:ascii="Arial" w:hAnsi="Arial" w:cs="Arial"/>
                <w:sz w:val="20"/>
                <w:szCs w:val="20"/>
              </w:rPr>
              <w:t xml:space="preserve">Installer et organiser un lieu totem à Saverne dont les activités pourront être </w:t>
            </w:r>
            <w:proofErr w:type="gramStart"/>
            <w:r>
              <w:rPr>
                <w:rFonts w:ascii="Arial" w:hAnsi="Arial" w:cs="Arial"/>
                <w:sz w:val="20"/>
                <w:szCs w:val="20"/>
              </w:rPr>
              <w:t>déployées</w:t>
            </w:r>
            <w:proofErr w:type="gramEnd"/>
            <w:r>
              <w:rPr>
                <w:rFonts w:ascii="Arial" w:hAnsi="Arial" w:cs="Arial"/>
                <w:sz w:val="20"/>
                <w:szCs w:val="20"/>
              </w:rPr>
              <w:t xml:space="preserve"> via des satellites sur l’ensemble des 4 communautés de communes</w:t>
            </w:r>
          </w:p>
          <w:p w:rsidR="00A82FD1" w:rsidRPr="00A82FD1" w:rsidRDefault="00A82FD1" w:rsidP="00A82FD1">
            <w:pPr>
              <w:numPr>
                <w:ilvl w:val="0"/>
                <w:numId w:val="5"/>
              </w:numPr>
              <w:ind w:left="263" w:hanging="283"/>
              <w:jc w:val="both"/>
              <w:rPr>
                <w:rFonts w:ascii="Arial" w:hAnsi="Arial" w:cs="Arial"/>
                <w:sz w:val="20"/>
                <w:szCs w:val="20"/>
              </w:rPr>
            </w:pPr>
            <w:r w:rsidRPr="00A82FD1">
              <w:rPr>
                <w:rFonts w:ascii="Arial" w:hAnsi="Arial" w:cs="Arial"/>
                <w:sz w:val="20"/>
                <w:szCs w:val="20"/>
              </w:rPr>
              <w:t>Construire un véritable parcours de prévention «</w:t>
            </w:r>
            <w:r w:rsidR="00F251D6">
              <w:rPr>
                <w:rFonts w:ascii="Arial" w:hAnsi="Arial" w:cs="Arial"/>
                <w:sz w:val="20"/>
                <w:szCs w:val="20"/>
              </w:rPr>
              <w:t xml:space="preserve"> </w:t>
            </w:r>
            <w:r w:rsidRPr="00A82FD1">
              <w:rPr>
                <w:rFonts w:ascii="Arial" w:hAnsi="Arial" w:cs="Arial"/>
                <w:sz w:val="20"/>
                <w:szCs w:val="20"/>
              </w:rPr>
              <w:t>citoyen</w:t>
            </w:r>
            <w:r w:rsidR="00F251D6">
              <w:rPr>
                <w:rFonts w:ascii="Arial" w:hAnsi="Arial" w:cs="Arial"/>
                <w:sz w:val="20"/>
                <w:szCs w:val="20"/>
              </w:rPr>
              <w:t xml:space="preserve"> </w:t>
            </w:r>
            <w:r w:rsidRPr="00A82FD1">
              <w:rPr>
                <w:rFonts w:ascii="Arial" w:hAnsi="Arial" w:cs="Arial"/>
                <w:sz w:val="20"/>
                <w:szCs w:val="20"/>
              </w:rPr>
              <w:t>», à chaque étape de la vie et dans l’environnement de la personne : familial, scolaire, professionnel ;</w:t>
            </w:r>
          </w:p>
          <w:p w:rsidR="00A82FD1" w:rsidRPr="00A82FD1" w:rsidRDefault="00A82FD1" w:rsidP="00A82FD1">
            <w:pPr>
              <w:numPr>
                <w:ilvl w:val="0"/>
                <w:numId w:val="5"/>
              </w:numPr>
              <w:ind w:left="263" w:hanging="283"/>
              <w:jc w:val="both"/>
              <w:rPr>
                <w:rFonts w:ascii="Arial" w:hAnsi="Arial" w:cs="Arial"/>
                <w:sz w:val="20"/>
                <w:szCs w:val="20"/>
              </w:rPr>
            </w:pPr>
            <w:r w:rsidRPr="00A82FD1">
              <w:rPr>
                <w:rFonts w:ascii="Arial" w:hAnsi="Arial" w:cs="Arial"/>
                <w:sz w:val="20"/>
                <w:szCs w:val="20"/>
              </w:rPr>
              <w:t>Renforcer l’offre de soins de proximité en mobilisant fortement la médecine de ville et les professions libérales de santé ;</w:t>
            </w:r>
          </w:p>
          <w:p w:rsidR="00A82FD1" w:rsidRPr="00A82FD1" w:rsidRDefault="00A82FD1" w:rsidP="00A82FD1">
            <w:pPr>
              <w:numPr>
                <w:ilvl w:val="0"/>
                <w:numId w:val="5"/>
              </w:numPr>
              <w:ind w:left="263" w:hanging="283"/>
              <w:jc w:val="both"/>
              <w:rPr>
                <w:rFonts w:ascii="Arial" w:hAnsi="Arial" w:cs="Arial"/>
                <w:sz w:val="20"/>
                <w:szCs w:val="20"/>
              </w:rPr>
            </w:pPr>
            <w:r w:rsidRPr="00A82FD1">
              <w:rPr>
                <w:rFonts w:ascii="Arial" w:hAnsi="Arial" w:cs="Arial"/>
                <w:sz w:val="20"/>
                <w:szCs w:val="20"/>
              </w:rPr>
              <w:t>Développer une culture commune de la prévention et accompagner son appropriation par chacun</w:t>
            </w:r>
          </w:p>
          <w:p w:rsidR="00A82FD1" w:rsidRPr="00A82FD1" w:rsidRDefault="00A82FD1" w:rsidP="00A82FD1">
            <w:pPr>
              <w:numPr>
                <w:ilvl w:val="0"/>
                <w:numId w:val="5"/>
              </w:numPr>
              <w:ind w:left="263" w:hanging="283"/>
              <w:jc w:val="both"/>
              <w:rPr>
                <w:rFonts w:ascii="Arial" w:hAnsi="Arial" w:cs="Arial"/>
                <w:sz w:val="20"/>
                <w:szCs w:val="20"/>
              </w:rPr>
            </w:pPr>
            <w:r w:rsidRPr="00A82FD1">
              <w:rPr>
                <w:rFonts w:ascii="Arial" w:hAnsi="Arial" w:cs="Arial"/>
                <w:sz w:val="20"/>
                <w:szCs w:val="20"/>
              </w:rPr>
              <w:t>Renforcer la coordination des acteurs tant au niveau local que départemental ;</w:t>
            </w:r>
          </w:p>
          <w:p w:rsidR="00A82FD1" w:rsidRPr="00A82FD1" w:rsidRDefault="00A82FD1" w:rsidP="00A82FD1">
            <w:pPr>
              <w:numPr>
                <w:ilvl w:val="0"/>
                <w:numId w:val="5"/>
              </w:numPr>
              <w:ind w:left="263" w:hanging="283"/>
              <w:jc w:val="both"/>
              <w:rPr>
                <w:rFonts w:ascii="Arial" w:hAnsi="Arial" w:cs="Arial"/>
                <w:sz w:val="20"/>
                <w:szCs w:val="20"/>
              </w:rPr>
            </w:pPr>
            <w:r w:rsidRPr="00A82FD1">
              <w:rPr>
                <w:rFonts w:ascii="Arial" w:hAnsi="Arial" w:cs="Arial"/>
                <w:sz w:val="20"/>
                <w:szCs w:val="20"/>
              </w:rPr>
              <w:t>Fonder de nouvelles approches de prévention. Innover à travers une approche globale et pluridisciplinaire pour appréhender et tester les aspects scientifiques, économiques et financiers, sociaux et sociétaux ;</w:t>
            </w:r>
          </w:p>
          <w:p w:rsidR="00A82FD1" w:rsidRPr="00A82FD1" w:rsidRDefault="00A82FD1" w:rsidP="00A82FD1">
            <w:pPr>
              <w:numPr>
                <w:ilvl w:val="0"/>
                <w:numId w:val="5"/>
              </w:numPr>
              <w:ind w:left="263" w:hanging="283"/>
              <w:jc w:val="both"/>
              <w:rPr>
                <w:rFonts w:ascii="Arial" w:hAnsi="Arial" w:cs="Arial"/>
                <w:sz w:val="20"/>
                <w:szCs w:val="20"/>
              </w:rPr>
            </w:pPr>
            <w:r w:rsidRPr="00A82FD1">
              <w:rPr>
                <w:rFonts w:ascii="Arial" w:hAnsi="Arial" w:cs="Arial"/>
                <w:sz w:val="20"/>
                <w:szCs w:val="20"/>
              </w:rPr>
              <w:t>Développer un nouveau modèle économique pour optimiser les financements publics/privés en faisant la démonstration du rapport entre performance des actions et impacts sur la  santé ;</w:t>
            </w:r>
          </w:p>
          <w:p w:rsidR="00A82FD1" w:rsidRPr="00A82FD1" w:rsidRDefault="00A82FD1" w:rsidP="00A82FD1">
            <w:pPr>
              <w:numPr>
                <w:ilvl w:val="0"/>
                <w:numId w:val="5"/>
              </w:numPr>
              <w:ind w:left="263" w:hanging="283"/>
              <w:jc w:val="both"/>
              <w:rPr>
                <w:rFonts w:ascii="Arial" w:hAnsi="Arial" w:cs="Arial"/>
                <w:sz w:val="20"/>
                <w:szCs w:val="20"/>
              </w:rPr>
            </w:pPr>
            <w:r w:rsidRPr="00A82FD1">
              <w:rPr>
                <w:rFonts w:ascii="Arial" w:hAnsi="Arial" w:cs="Arial"/>
                <w:sz w:val="20"/>
                <w:szCs w:val="20"/>
              </w:rPr>
              <w:t>Renforcer l’attractivité des territoires par le développement d’offres, vecteurs dynamiques de croissance économique, et assurer un équilibre du maillage de l’offre de service ;</w:t>
            </w:r>
          </w:p>
          <w:p w:rsidR="00A84D22" w:rsidRPr="00A82FD1" w:rsidRDefault="00A82FD1" w:rsidP="00A84D22">
            <w:pPr>
              <w:numPr>
                <w:ilvl w:val="0"/>
                <w:numId w:val="5"/>
              </w:numPr>
              <w:ind w:left="263" w:hanging="283"/>
              <w:jc w:val="both"/>
              <w:rPr>
                <w:rFonts w:ascii="Arial" w:hAnsi="Arial" w:cs="Arial"/>
                <w:sz w:val="20"/>
                <w:szCs w:val="20"/>
              </w:rPr>
            </w:pPr>
            <w:r w:rsidRPr="00A82FD1">
              <w:rPr>
                <w:rFonts w:ascii="Arial" w:hAnsi="Arial" w:cs="Arial"/>
                <w:sz w:val="20"/>
                <w:szCs w:val="20"/>
              </w:rPr>
              <w:t>Exploiter le potentiel de la donnée produite pour suivre en temps réel les indicateurs d’impact et de performance pour ajuster l’offre de services.</w:t>
            </w:r>
          </w:p>
        </w:tc>
      </w:tr>
      <w:tr w:rsidR="00354DE9" w:rsidRPr="00354DE9" w:rsidTr="00F251D6">
        <w:trPr>
          <w:trHeight w:val="567"/>
          <w:jc w:val="center"/>
        </w:trPr>
        <w:tc>
          <w:tcPr>
            <w:tcW w:w="2547" w:type="dxa"/>
            <w:shd w:val="clear" w:color="auto" w:fill="auto"/>
            <w:vAlign w:val="center"/>
          </w:tcPr>
          <w:p w:rsidR="0057104E" w:rsidRPr="00354DE9" w:rsidRDefault="0057104E" w:rsidP="00BA59FE">
            <w:pPr>
              <w:rPr>
                <w:rFonts w:ascii="Arial" w:hAnsi="Arial" w:cs="Arial"/>
                <w:b/>
                <w:sz w:val="20"/>
                <w:szCs w:val="20"/>
              </w:rPr>
            </w:pPr>
            <w:r w:rsidRPr="00354DE9">
              <w:rPr>
                <w:rFonts w:ascii="Arial" w:hAnsi="Arial" w:cs="Arial"/>
                <w:b/>
                <w:sz w:val="20"/>
                <w:szCs w:val="20"/>
              </w:rPr>
              <w:lastRenderedPageBreak/>
              <w:t>Etapes de mise en œuvre – Description</w:t>
            </w:r>
          </w:p>
        </w:tc>
        <w:tc>
          <w:tcPr>
            <w:tcW w:w="7033" w:type="dxa"/>
            <w:gridSpan w:val="3"/>
            <w:shd w:val="clear" w:color="auto" w:fill="auto"/>
            <w:vAlign w:val="center"/>
          </w:tcPr>
          <w:p w:rsidR="00C77649" w:rsidRDefault="00956AA9" w:rsidP="00C77649">
            <w:pPr>
              <w:spacing w:line="253" w:lineRule="atLeast"/>
              <w:rPr>
                <w:rFonts w:ascii="Arial" w:hAnsi="Arial" w:cs="Arial"/>
                <w:sz w:val="20"/>
                <w:szCs w:val="20"/>
              </w:rPr>
            </w:pPr>
            <w:r>
              <w:rPr>
                <w:rFonts w:ascii="Calibri" w:hAnsi="Calibri" w:cs="Calibri"/>
                <w:sz w:val="20"/>
                <w:szCs w:val="20"/>
              </w:rPr>
              <w:t>•</w:t>
            </w:r>
            <w:r>
              <w:rPr>
                <w:rFonts w:ascii="Arial" w:hAnsi="Arial" w:cs="Arial"/>
                <w:sz w:val="20"/>
                <w:szCs w:val="20"/>
              </w:rPr>
              <w:t xml:space="preserve"> </w:t>
            </w:r>
            <w:r w:rsidR="00F251D6">
              <w:rPr>
                <w:rFonts w:ascii="Arial" w:hAnsi="Arial" w:cs="Arial"/>
                <w:sz w:val="20"/>
                <w:szCs w:val="20"/>
              </w:rPr>
              <w:t xml:space="preserve">  </w:t>
            </w:r>
            <w:r w:rsidR="00C77649">
              <w:rPr>
                <w:rFonts w:ascii="Arial" w:hAnsi="Arial" w:cs="Arial"/>
                <w:sz w:val="20"/>
                <w:szCs w:val="20"/>
              </w:rPr>
              <w:t>2020 : assistance à maîtrise d’ouvrage</w:t>
            </w:r>
            <w:r w:rsidR="00C77649" w:rsidRPr="00C77649">
              <w:rPr>
                <w:rFonts w:ascii="Arial" w:hAnsi="Arial" w:cs="Arial"/>
                <w:sz w:val="20"/>
                <w:szCs w:val="20"/>
              </w:rPr>
              <w:t xml:space="preserve"> pour la création d’une Maison du </w:t>
            </w:r>
            <w:r w:rsidR="00F251D6">
              <w:rPr>
                <w:rFonts w:ascii="Arial" w:hAnsi="Arial" w:cs="Arial"/>
                <w:sz w:val="20"/>
                <w:szCs w:val="20"/>
              </w:rPr>
              <w:br/>
              <w:t xml:space="preserve">                </w:t>
            </w:r>
            <w:r w:rsidR="00C77649" w:rsidRPr="00C77649">
              <w:rPr>
                <w:rFonts w:ascii="Arial" w:hAnsi="Arial" w:cs="Arial"/>
                <w:sz w:val="20"/>
                <w:szCs w:val="20"/>
              </w:rPr>
              <w:t>Bien-Etre et Sport Santé à Saverne</w:t>
            </w:r>
            <w:r w:rsidR="00C77649">
              <w:rPr>
                <w:rFonts w:ascii="Arial" w:hAnsi="Arial" w:cs="Arial"/>
                <w:sz w:val="20"/>
                <w:szCs w:val="20"/>
              </w:rPr>
              <w:t> :</w:t>
            </w:r>
            <w:r w:rsidR="00F251D6">
              <w:rPr>
                <w:rFonts w:ascii="Arial" w:hAnsi="Arial" w:cs="Arial"/>
                <w:sz w:val="20"/>
                <w:szCs w:val="20"/>
              </w:rPr>
              <w:br/>
            </w:r>
          </w:p>
          <w:p w:rsidR="00C77649" w:rsidRPr="00C77649" w:rsidRDefault="00C77649" w:rsidP="003C789B">
            <w:pPr>
              <w:spacing w:line="253" w:lineRule="atLeast"/>
              <w:ind w:left="121" w:hanging="141"/>
              <w:jc w:val="both"/>
              <w:rPr>
                <w:rFonts w:ascii="Arial" w:hAnsi="Arial" w:cs="Arial"/>
                <w:sz w:val="20"/>
                <w:szCs w:val="20"/>
              </w:rPr>
            </w:pPr>
            <w:r>
              <w:rPr>
                <w:rFonts w:ascii="Arial" w:hAnsi="Arial" w:cs="Arial"/>
                <w:sz w:val="20"/>
                <w:szCs w:val="20"/>
              </w:rPr>
              <w:t xml:space="preserve">- </w:t>
            </w:r>
            <w:r w:rsidRPr="00C77649">
              <w:rPr>
                <w:rFonts w:ascii="Arial" w:hAnsi="Arial" w:cs="Arial"/>
                <w:sz w:val="20"/>
                <w:szCs w:val="20"/>
              </w:rPr>
              <w:t xml:space="preserve">Définition d’un concept global incluant une offre de santé de proximité </w:t>
            </w:r>
            <w:r w:rsidR="00F251D6">
              <w:rPr>
                <w:rFonts w:ascii="Arial" w:hAnsi="Arial" w:cs="Arial"/>
                <w:sz w:val="20"/>
                <w:szCs w:val="20"/>
              </w:rPr>
              <w:t xml:space="preserve">telle </w:t>
            </w:r>
            <w:r w:rsidRPr="00C77649">
              <w:rPr>
                <w:rFonts w:ascii="Arial" w:hAnsi="Arial" w:cs="Arial"/>
                <w:sz w:val="20"/>
                <w:szCs w:val="20"/>
              </w:rPr>
              <w:t>que Maison de santé</w:t>
            </w:r>
            <w:r w:rsidR="00F251D6">
              <w:rPr>
                <w:rFonts w:ascii="Arial" w:hAnsi="Arial" w:cs="Arial"/>
                <w:sz w:val="20"/>
                <w:szCs w:val="20"/>
              </w:rPr>
              <w:t> ;</w:t>
            </w:r>
          </w:p>
          <w:p w:rsidR="00956AA9" w:rsidRDefault="00C77649" w:rsidP="003C789B">
            <w:pPr>
              <w:spacing w:line="253" w:lineRule="atLeast"/>
              <w:ind w:left="121" w:hanging="141"/>
              <w:jc w:val="both"/>
              <w:rPr>
                <w:rFonts w:ascii="Arial" w:hAnsi="Arial" w:cs="Arial"/>
                <w:sz w:val="20"/>
                <w:szCs w:val="20"/>
              </w:rPr>
            </w:pPr>
            <w:r>
              <w:rPr>
                <w:rFonts w:ascii="Arial" w:hAnsi="Arial" w:cs="Arial"/>
                <w:sz w:val="20"/>
                <w:szCs w:val="20"/>
              </w:rPr>
              <w:t xml:space="preserve">- </w:t>
            </w:r>
            <w:r w:rsidRPr="00C77649">
              <w:rPr>
                <w:rFonts w:ascii="Arial" w:hAnsi="Arial" w:cs="Arial"/>
                <w:sz w:val="20"/>
                <w:szCs w:val="20"/>
              </w:rPr>
              <w:t>Identification des acteurs potentiels parties prenantes du projet</w:t>
            </w:r>
            <w:r w:rsidR="00F251D6">
              <w:rPr>
                <w:rFonts w:ascii="Arial" w:hAnsi="Arial" w:cs="Arial"/>
                <w:sz w:val="20"/>
                <w:szCs w:val="20"/>
              </w:rPr>
              <w:t> ;</w:t>
            </w:r>
          </w:p>
          <w:p w:rsidR="00C77649" w:rsidRDefault="00C77649" w:rsidP="003C789B">
            <w:pPr>
              <w:spacing w:line="253" w:lineRule="atLeast"/>
              <w:ind w:left="121" w:hanging="141"/>
              <w:jc w:val="both"/>
              <w:rPr>
                <w:rFonts w:ascii="Arial" w:hAnsi="Arial" w:cs="Arial"/>
                <w:sz w:val="20"/>
                <w:szCs w:val="20"/>
              </w:rPr>
            </w:pPr>
            <w:r>
              <w:rPr>
                <w:rFonts w:ascii="Arial" w:hAnsi="Arial" w:cs="Arial"/>
                <w:sz w:val="20"/>
                <w:szCs w:val="20"/>
              </w:rPr>
              <w:t xml:space="preserve">- Définition du modèle économique, de la forme juridique et la </w:t>
            </w:r>
            <w:r w:rsidR="00F251D6">
              <w:rPr>
                <w:rFonts w:ascii="Arial" w:hAnsi="Arial" w:cs="Arial"/>
                <w:sz w:val="20"/>
                <w:szCs w:val="20"/>
              </w:rPr>
              <w:t xml:space="preserve"> </w:t>
            </w:r>
            <w:r>
              <w:rPr>
                <w:rFonts w:ascii="Arial" w:hAnsi="Arial" w:cs="Arial"/>
                <w:sz w:val="20"/>
                <w:szCs w:val="20"/>
              </w:rPr>
              <w:t>gouvernance</w:t>
            </w:r>
            <w:r w:rsidR="00F251D6">
              <w:rPr>
                <w:rFonts w:ascii="Arial" w:hAnsi="Arial" w:cs="Arial"/>
                <w:sz w:val="20"/>
                <w:szCs w:val="20"/>
              </w:rPr>
              <w:t> ;</w:t>
            </w:r>
          </w:p>
          <w:p w:rsidR="00C77649" w:rsidRPr="00C77649" w:rsidRDefault="00C77649" w:rsidP="003C789B">
            <w:pPr>
              <w:spacing w:line="253" w:lineRule="atLeast"/>
              <w:ind w:left="121" w:hanging="141"/>
              <w:jc w:val="both"/>
              <w:rPr>
                <w:rFonts w:ascii="Arial" w:hAnsi="Arial" w:cs="Arial"/>
                <w:sz w:val="20"/>
                <w:szCs w:val="20"/>
              </w:rPr>
            </w:pPr>
            <w:r>
              <w:rPr>
                <w:rFonts w:ascii="Arial" w:hAnsi="Arial" w:cs="Arial"/>
                <w:sz w:val="20"/>
                <w:szCs w:val="20"/>
              </w:rPr>
              <w:t xml:space="preserve">- </w:t>
            </w:r>
            <w:r w:rsidRPr="00C77649">
              <w:rPr>
                <w:rFonts w:ascii="Arial" w:hAnsi="Arial" w:cs="Arial"/>
                <w:sz w:val="20"/>
                <w:szCs w:val="20"/>
              </w:rPr>
              <w:t>Définition des modalités de mise en œuvre du projet</w:t>
            </w:r>
            <w:r w:rsidR="00F251D6">
              <w:rPr>
                <w:rFonts w:ascii="Arial" w:hAnsi="Arial" w:cs="Arial"/>
                <w:sz w:val="20"/>
                <w:szCs w:val="20"/>
              </w:rPr>
              <w:t> ;</w:t>
            </w:r>
          </w:p>
          <w:p w:rsidR="00C77649" w:rsidRPr="00C77649" w:rsidRDefault="00C77649" w:rsidP="003C789B">
            <w:pPr>
              <w:spacing w:line="253" w:lineRule="atLeast"/>
              <w:ind w:left="121" w:hanging="141"/>
              <w:jc w:val="both"/>
              <w:rPr>
                <w:rFonts w:ascii="Arial" w:hAnsi="Arial" w:cs="Arial"/>
                <w:sz w:val="20"/>
                <w:szCs w:val="20"/>
              </w:rPr>
            </w:pPr>
            <w:r>
              <w:rPr>
                <w:rFonts w:ascii="Arial" w:hAnsi="Arial" w:cs="Arial"/>
                <w:sz w:val="20"/>
                <w:szCs w:val="20"/>
              </w:rPr>
              <w:t xml:space="preserve">- </w:t>
            </w:r>
            <w:r w:rsidRPr="00C77649">
              <w:rPr>
                <w:rFonts w:ascii="Arial" w:hAnsi="Arial" w:cs="Arial"/>
                <w:sz w:val="20"/>
                <w:szCs w:val="20"/>
              </w:rPr>
              <w:t>Recueil des lettres d’engagement des partenaires</w:t>
            </w:r>
            <w:r w:rsidR="00F251D6">
              <w:rPr>
                <w:rFonts w:ascii="Arial" w:hAnsi="Arial" w:cs="Arial"/>
                <w:sz w:val="20"/>
                <w:szCs w:val="20"/>
              </w:rPr>
              <w:t> ;</w:t>
            </w:r>
          </w:p>
          <w:p w:rsidR="00C77649" w:rsidRDefault="00C77649" w:rsidP="003C789B">
            <w:pPr>
              <w:spacing w:line="253" w:lineRule="atLeast"/>
              <w:ind w:left="121" w:hanging="141"/>
              <w:jc w:val="both"/>
              <w:rPr>
                <w:rFonts w:ascii="Arial" w:hAnsi="Arial" w:cs="Arial"/>
                <w:sz w:val="20"/>
                <w:szCs w:val="20"/>
              </w:rPr>
            </w:pPr>
            <w:r>
              <w:rPr>
                <w:rFonts w:ascii="Arial" w:hAnsi="Arial" w:cs="Arial"/>
                <w:sz w:val="20"/>
                <w:szCs w:val="20"/>
              </w:rPr>
              <w:t xml:space="preserve">- </w:t>
            </w:r>
            <w:r w:rsidRPr="00C77649">
              <w:rPr>
                <w:rFonts w:ascii="Arial" w:hAnsi="Arial" w:cs="Arial"/>
                <w:sz w:val="20"/>
                <w:szCs w:val="20"/>
              </w:rPr>
              <w:t>Plan d’action</w:t>
            </w:r>
            <w:r w:rsidR="00F251D6">
              <w:rPr>
                <w:rFonts w:ascii="Arial" w:hAnsi="Arial" w:cs="Arial"/>
                <w:sz w:val="20"/>
                <w:szCs w:val="20"/>
              </w:rPr>
              <w:t>.</w:t>
            </w:r>
            <w:r w:rsidRPr="00C77649">
              <w:rPr>
                <w:rFonts w:ascii="Arial" w:hAnsi="Arial" w:cs="Arial"/>
                <w:sz w:val="20"/>
                <w:szCs w:val="20"/>
              </w:rPr>
              <w:t xml:space="preserve"> </w:t>
            </w:r>
          </w:p>
          <w:p w:rsidR="00F251D6" w:rsidRPr="00C77649" w:rsidRDefault="00F251D6" w:rsidP="00C77649">
            <w:pPr>
              <w:spacing w:line="253" w:lineRule="atLeast"/>
              <w:ind w:left="263"/>
              <w:rPr>
                <w:rFonts w:ascii="Arial" w:hAnsi="Arial" w:cs="Arial"/>
                <w:sz w:val="20"/>
                <w:szCs w:val="20"/>
              </w:rPr>
            </w:pPr>
          </w:p>
          <w:p w:rsidR="00C77649" w:rsidRDefault="00956AA9" w:rsidP="00C77649">
            <w:pPr>
              <w:spacing w:line="253" w:lineRule="atLeast"/>
              <w:rPr>
                <w:rFonts w:ascii="Arial" w:hAnsi="Arial" w:cs="Arial"/>
                <w:sz w:val="20"/>
                <w:szCs w:val="20"/>
              </w:rPr>
            </w:pPr>
            <w:r>
              <w:rPr>
                <w:rFonts w:ascii="Calibri" w:hAnsi="Calibri" w:cs="Calibri"/>
                <w:sz w:val="20"/>
                <w:szCs w:val="20"/>
              </w:rPr>
              <w:t xml:space="preserve">• </w:t>
            </w:r>
            <w:r w:rsidR="00F251D6">
              <w:rPr>
                <w:rFonts w:ascii="Calibri" w:hAnsi="Calibri" w:cs="Calibri"/>
                <w:sz w:val="20"/>
                <w:szCs w:val="20"/>
              </w:rPr>
              <w:t xml:space="preserve"> </w:t>
            </w:r>
            <w:r w:rsidR="00C77649">
              <w:rPr>
                <w:rFonts w:ascii="Arial" w:hAnsi="Arial" w:cs="Arial"/>
                <w:sz w:val="20"/>
                <w:szCs w:val="20"/>
              </w:rPr>
              <w:t>Fin 2020 / début 2021 : M</w:t>
            </w:r>
            <w:r w:rsidR="00C77649" w:rsidRPr="00C77649">
              <w:rPr>
                <w:rFonts w:ascii="Arial" w:hAnsi="Arial" w:cs="Arial"/>
                <w:sz w:val="20"/>
                <w:szCs w:val="20"/>
              </w:rPr>
              <w:t>ise en œuvre opérationnelle</w:t>
            </w:r>
          </w:p>
          <w:p w:rsidR="0057104E" w:rsidRDefault="00956AA9" w:rsidP="00D9224D">
            <w:pPr>
              <w:spacing w:line="253" w:lineRule="atLeast"/>
              <w:rPr>
                <w:rFonts w:ascii="Arial" w:hAnsi="Arial" w:cs="Arial"/>
                <w:sz w:val="20"/>
                <w:szCs w:val="20"/>
              </w:rPr>
            </w:pPr>
            <w:r>
              <w:rPr>
                <w:rFonts w:ascii="Calibri" w:hAnsi="Calibri" w:cs="Calibri"/>
                <w:sz w:val="20"/>
                <w:szCs w:val="20"/>
              </w:rPr>
              <w:t>•</w:t>
            </w:r>
            <w:r>
              <w:rPr>
                <w:rFonts w:ascii="Arial" w:hAnsi="Arial" w:cs="Arial"/>
                <w:sz w:val="20"/>
                <w:szCs w:val="20"/>
              </w:rPr>
              <w:t xml:space="preserve"> </w:t>
            </w:r>
            <w:r w:rsidR="00F251D6">
              <w:rPr>
                <w:rFonts w:ascii="Arial" w:hAnsi="Arial" w:cs="Arial"/>
                <w:sz w:val="20"/>
                <w:szCs w:val="20"/>
              </w:rPr>
              <w:t xml:space="preserve"> </w:t>
            </w:r>
            <w:r w:rsidR="00C77649">
              <w:rPr>
                <w:rFonts w:ascii="Arial" w:hAnsi="Arial" w:cs="Arial"/>
                <w:sz w:val="20"/>
                <w:szCs w:val="20"/>
              </w:rPr>
              <w:t>2021/2022 : construction de la Maison</w:t>
            </w:r>
          </w:p>
          <w:p w:rsidR="00295BF2" w:rsidRPr="00354DE9" w:rsidRDefault="00295BF2" w:rsidP="00D9224D">
            <w:pPr>
              <w:spacing w:line="253" w:lineRule="atLeast"/>
              <w:rPr>
                <w:rFonts w:ascii="Arial" w:hAnsi="Arial" w:cs="Arial"/>
                <w:sz w:val="20"/>
                <w:szCs w:val="20"/>
              </w:rPr>
            </w:pPr>
          </w:p>
        </w:tc>
      </w:tr>
      <w:tr w:rsidR="005C4530" w:rsidRPr="00354DE9" w:rsidTr="00F251D6">
        <w:trPr>
          <w:trHeight w:val="285"/>
          <w:jc w:val="center"/>
        </w:trPr>
        <w:tc>
          <w:tcPr>
            <w:tcW w:w="2547" w:type="dxa"/>
            <w:shd w:val="clear" w:color="auto" w:fill="auto"/>
            <w:vAlign w:val="center"/>
          </w:tcPr>
          <w:p w:rsidR="005C4530" w:rsidRPr="00354DE9" w:rsidRDefault="005C4530" w:rsidP="00562D16">
            <w:pPr>
              <w:rPr>
                <w:rFonts w:ascii="Arial" w:hAnsi="Arial" w:cs="Arial"/>
                <w:b/>
                <w:sz w:val="20"/>
                <w:szCs w:val="20"/>
              </w:rPr>
            </w:pPr>
            <w:r>
              <w:rPr>
                <w:rFonts w:ascii="Arial" w:hAnsi="Arial" w:cs="Arial"/>
                <w:b/>
                <w:sz w:val="20"/>
                <w:szCs w:val="20"/>
              </w:rPr>
              <w:t>Durée de l’action</w:t>
            </w:r>
          </w:p>
        </w:tc>
        <w:tc>
          <w:tcPr>
            <w:tcW w:w="7033" w:type="dxa"/>
            <w:gridSpan w:val="3"/>
            <w:tcBorders>
              <w:bottom w:val="single" w:sz="4" w:space="0" w:color="auto"/>
            </w:tcBorders>
            <w:shd w:val="clear" w:color="auto" w:fill="auto"/>
            <w:vAlign w:val="center"/>
          </w:tcPr>
          <w:p w:rsidR="005C4530" w:rsidRPr="00354DE9" w:rsidRDefault="005C4530" w:rsidP="00C77649">
            <w:pPr>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Annuelle</w:t>
            </w:r>
            <w:r w:rsidR="00454C16">
              <w:rPr>
                <w:rFonts w:ascii="Arial" w:hAnsi="Arial" w:cs="Arial"/>
                <w:sz w:val="20"/>
                <w:szCs w:val="20"/>
              </w:rPr>
              <w:t> </w:t>
            </w:r>
            <w:r w:rsidR="00454C16" w:rsidRPr="00635DD5">
              <w:rPr>
                <w:rFonts w:ascii="Arial" w:hAnsi="Arial" w:cs="Arial"/>
                <w:sz w:val="20"/>
                <w:szCs w:val="20"/>
              </w:rPr>
              <w:t>:</w:t>
            </w:r>
            <w:r w:rsidRPr="00635DD5">
              <w:rPr>
                <w:rFonts w:ascii="Arial" w:hAnsi="Arial" w:cs="Arial"/>
                <w:sz w:val="20"/>
                <w:szCs w:val="20"/>
              </w:rPr>
              <w:t xml:space="preserve">  </w:t>
            </w:r>
            <w:r w:rsidR="00454C16" w:rsidRPr="00635DD5">
              <w:rPr>
                <w:rFonts w:ascii="Arial" w:hAnsi="Arial" w:cs="Arial"/>
                <w:sz w:val="20"/>
                <w:szCs w:val="20"/>
              </w:rPr>
              <w:t xml:space="preserve">  </w:t>
            </w:r>
            <w:r w:rsidRPr="00635DD5">
              <w:rPr>
                <w:rFonts w:ascii="Arial" w:hAnsi="Arial" w:cs="Arial"/>
                <w:sz w:val="20"/>
                <w:szCs w:val="20"/>
              </w:rPr>
              <w:t xml:space="preserve">    </w:t>
            </w:r>
            <w:r w:rsidR="00454C16" w:rsidRPr="00635DD5">
              <w:rPr>
                <w:rFonts w:ascii="Arial" w:hAnsi="Arial" w:cs="Arial"/>
                <w:sz w:val="20"/>
                <w:szCs w:val="20"/>
              </w:rPr>
              <w:t xml:space="preserve">     </w:t>
            </w:r>
            <w:r w:rsidRPr="00635DD5">
              <w:rPr>
                <w:rFonts w:ascii="Arial" w:hAnsi="Arial" w:cs="Arial"/>
                <w:sz w:val="20"/>
                <w:szCs w:val="20"/>
              </w:rPr>
              <w:t xml:space="preserve"> </w:t>
            </w:r>
            <w:r w:rsidR="00C77649">
              <w:rPr>
                <w:rFonts w:ascii="Arial" w:hAnsi="Arial" w:cs="Arial"/>
                <w:sz w:val="20"/>
                <w:szCs w:val="20"/>
              </w:rPr>
              <w:fldChar w:fldCharType="begin">
                <w:ffData>
                  <w:name w:val=""/>
                  <w:enabled/>
                  <w:calcOnExit w:val="0"/>
                  <w:checkBox>
                    <w:sizeAuto/>
                    <w:default w:val="1"/>
                  </w:checkBox>
                </w:ffData>
              </w:fldChar>
            </w:r>
            <w:r w:rsidR="00C77649">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sidR="00C77649">
              <w:rPr>
                <w:rFonts w:ascii="Arial" w:hAnsi="Arial" w:cs="Arial"/>
                <w:sz w:val="20"/>
                <w:szCs w:val="20"/>
              </w:rPr>
              <w:fldChar w:fldCharType="end"/>
            </w:r>
            <w:r w:rsidRPr="00635DD5">
              <w:rPr>
                <w:rFonts w:ascii="Arial" w:hAnsi="Arial" w:cs="Arial"/>
                <w:sz w:val="20"/>
                <w:szCs w:val="20"/>
              </w:rPr>
              <w:t xml:space="preserve">  Pluriannuelle</w:t>
            </w:r>
            <w:r>
              <w:rPr>
                <w:rFonts w:ascii="Arial" w:hAnsi="Arial" w:cs="Arial"/>
                <w:sz w:val="20"/>
                <w:szCs w:val="20"/>
              </w:rPr>
              <w:t> :</w:t>
            </w:r>
            <w:r w:rsidR="00454C16">
              <w:rPr>
                <w:rFonts w:ascii="Arial" w:hAnsi="Arial" w:cs="Arial"/>
                <w:sz w:val="20"/>
                <w:szCs w:val="20"/>
              </w:rPr>
              <w:t xml:space="preserve">               </w:t>
            </w:r>
            <w:r>
              <w:rPr>
                <w:rFonts w:ascii="Arial" w:hAnsi="Arial" w:cs="Arial"/>
                <w:sz w:val="20"/>
                <w:szCs w:val="20"/>
              </w:rPr>
              <w:t xml:space="preserve"> </w:t>
            </w:r>
            <w:r w:rsidR="00454C16">
              <w:rPr>
                <w:rFonts w:ascii="Arial" w:hAnsi="Arial" w:cs="Arial"/>
                <w:sz w:val="20"/>
                <w:szCs w:val="20"/>
              </w:rPr>
              <w:fldChar w:fldCharType="begin">
                <w:ffData>
                  <w:name w:val="CaseACocher62"/>
                  <w:enabled/>
                  <w:calcOnExit w:val="0"/>
                  <w:checkBox>
                    <w:sizeAuto/>
                    <w:default w:val="0"/>
                  </w:checkBox>
                </w:ffData>
              </w:fldChar>
            </w:r>
            <w:r w:rsidR="00454C16">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sidR="00454C16">
              <w:rPr>
                <w:rFonts w:ascii="Arial" w:hAnsi="Arial" w:cs="Arial"/>
                <w:sz w:val="20"/>
                <w:szCs w:val="20"/>
              </w:rPr>
              <w:fldChar w:fldCharType="end"/>
            </w:r>
            <w:r w:rsidR="00454C16">
              <w:rPr>
                <w:rFonts w:ascii="Arial" w:hAnsi="Arial" w:cs="Arial"/>
                <w:sz w:val="20"/>
                <w:szCs w:val="20"/>
              </w:rPr>
              <w:t>Ponctuelle </w:t>
            </w:r>
            <w:proofErr w:type="gramStart"/>
            <w:r w:rsidR="00454C16">
              <w:rPr>
                <w:rFonts w:ascii="Arial" w:hAnsi="Arial" w:cs="Arial"/>
                <w:sz w:val="20"/>
                <w:szCs w:val="20"/>
              </w:rPr>
              <w:t>:</w:t>
            </w:r>
            <w:proofErr w:type="gramEnd"/>
            <w:r w:rsidR="00C129B3">
              <w:rPr>
                <w:rFonts w:ascii="Arial" w:hAnsi="Arial" w:cs="Arial"/>
                <w:sz w:val="20"/>
                <w:szCs w:val="20"/>
              </w:rPr>
              <w:br/>
            </w:r>
            <w:r>
              <w:rPr>
                <w:rFonts w:ascii="Arial" w:hAnsi="Arial" w:cs="Arial"/>
                <w:sz w:val="20"/>
                <w:szCs w:val="20"/>
              </w:rPr>
              <w:t xml:space="preserve">Début :   </w:t>
            </w:r>
            <w:r w:rsidR="00C77649">
              <w:rPr>
                <w:rFonts w:ascii="Arial" w:hAnsi="Arial" w:cs="Arial"/>
                <w:sz w:val="20"/>
                <w:szCs w:val="20"/>
              </w:rPr>
              <w:t>Avril 2020</w:t>
            </w:r>
            <w:r>
              <w:rPr>
                <w:rFonts w:ascii="Arial" w:hAnsi="Arial" w:cs="Arial"/>
                <w:sz w:val="20"/>
                <w:szCs w:val="20"/>
              </w:rPr>
              <w:t xml:space="preserve">                                          Fin : </w:t>
            </w:r>
            <w:r w:rsidR="00C77649">
              <w:rPr>
                <w:rFonts w:ascii="Arial" w:hAnsi="Arial" w:cs="Arial"/>
                <w:sz w:val="20"/>
                <w:szCs w:val="20"/>
              </w:rPr>
              <w:t>/</w:t>
            </w:r>
          </w:p>
        </w:tc>
      </w:tr>
      <w:tr w:rsidR="00354DE9" w:rsidRPr="00354DE9" w:rsidTr="00F251D6">
        <w:trPr>
          <w:trHeight w:val="285"/>
          <w:jc w:val="center"/>
        </w:trPr>
        <w:tc>
          <w:tcPr>
            <w:tcW w:w="2547" w:type="dxa"/>
            <w:shd w:val="clear" w:color="auto" w:fill="auto"/>
            <w:vAlign w:val="center"/>
          </w:tcPr>
          <w:p w:rsidR="008E2932" w:rsidRPr="00354DE9" w:rsidRDefault="008E2932" w:rsidP="00562D16">
            <w:pPr>
              <w:rPr>
                <w:rFonts w:ascii="Arial" w:hAnsi="Arial" w:cs="Arial"/>
                <w:b/>
                <w:sz w:val="20"/>
                <w:szCs w:val="20"/>
              </w:rPr>
            </w:pPr>
            <w:r w:rsidRPr="00354DE9">
              <w:rPr>
                <w:rFonts w:ascii="Arial" w:hAnsi="Arial" w:cs="Arial"/>
                <w:b/>
                <w:sz w:val="20"/>
                <w:szCs w:val="20"/>
              </w:rPr>
              <w:t xml:space="preserve">Partenaires </w:t>
            </w:r>
            <w:r w:rsidR="00562D16">
              <w:rPr>
                <w:rFonts w:ascii="Arial" w:hAnsi="Arial" w:cs="Arial"/>
                <w:b/>
                <w:sz w:val="20"/>
                <w:szCs w:val="20"/>
              </w:rPr>
              <w:t>de l’action</w:t>
            </w:r>
          </w:p>
        </w:tc>
        <w:tc>
          <w:tcPr>
            <w:tcW w:w="7033" w:type="dxa"/>
            <w:gridSpan w:val="3"/>
            <w:tcBorders>
              <w:bottom w:val="single" w:sz="4" w:space="0" w:color="auto"/>
            </w:tcBorders>
            <w:shd w:val="clear" w:color="auto" w:fill="auto"/>
            <w:vAlign w:val="center"/>
          </w:tcPr>
          <w:p w:rsidR="003C789B" w:rsidRDefault="00C77649" w:rsidP="003C789B">
            <w:pPr>
              <w:jc w:val="both"/>
              <w:rPr>
                <w:rFonts w:ascii="Arial" w:hAnsi="Arial" w:cs="Arial"/>
                <w:sz w:val="20"/>
                <w:szCs w:val="20"/>
              </w:rPr>
            </w:pPr>
            <w:r w:rsidRPr="00C77649">
              <w:rPr>
                <w:rFonts w:ascii="Arial" w:hAnsi="Arial" w:cs="Arial"/>
                <w:sz w:val="20"/>
                <w:szCs w:val="20"/>
              </w:rPr>
              <w:t>Le projet est piloté par le Département du Bas-Rhin et nécessitera la mobilisation de plusieurs typologies d’acteurs :</w:t>
            </w:r>
          </w:p>
          <w:p w:rsidR="00C77649" w:rsidRPr="00C77649" w:rsidRDefault="00C77649" w:rsidP="003C789B">
            <w:pPr>
              <w:jc w:val="both"/>
              <w:rPr>
                <w:rFonts w:ascii="Arial" w:hAnsi="Arial" w:cs="Arial"/>
                <w:sz w:val="20"/>
                <w:szCs w:val="20"/>
              </w:rPr>
            </w:pPr>
          </w:p>
          <w:p w:rsidR="00C77649" w:rsidRDefault="00C77649" w:rsidP="003C789B">
            <w:pPr>
              <w:numPr>
                <w:ilvl w:val="0"/>
                <w:numId w:val="9"/>
              </w:numPr>
              <w:ind w:left="263" w:hanging="263"/>
              <w:jc w:val="both"/>
              <w:rPr>
                <w:rFonts w:ascii="Arial" w:hAnsi="Arial" w:cs="Arial"/>
                <w:sz w:val="20"/>
                <w:szCs w:val="20"/>
              </w:rPr>
            </w:pPr>
            <w:r w:rsidRPr="00C129B3">
              <w:rPr>
                <w:rFonts w:ascii="Arial" w:hAnsi="Arial" w:cs="Arial"/>
                <w:sz w:val="20"/>
                <w:szCs w:val="20"/>
              </w:rPr>
              <w:t>Les services concernés du Département</w:t>
            </w:r>
            <w:r w:rsidR="00C129B3">
              <w:rPr>
                <w:rFonts w:ascii="Arial" w:hAnsi="Arial" w:cs="Arial"/>
                <w:sz w:val="20"/>
                <w:szCs w:val="20"/>
              </w:rPr>
              <w:t> ;</w:t>
            </w:r>
          </w:p>
          <w:p w:rsidR="00C129B3" w:rsidRPr="00956AA9" w:rsidRDefault="00C129B3" w:rsidP="003C789B">
            <w:pPr>
              <w:ind w:left="263"/>
              <w:jc w:val="both"/>
              <w:rPr>
                <w:rFonts w:ascii="Arial" w:hAnsi="Arial" w:cs="Arial"/>
                <w:sz w:val="16"/>
                <w:szCs w:val="16"/>
              </w:rPr>
            </w:pPr>
          </w:p>
          <w:p w:rsidR="00295BF2" w:rsidRDefault="00C77649" w:rsidP="003C789B">
            <w:pPr>
              <w:numPr>
                <w:ilvl w:val="0"/>
                <w:numId w:val="9"/>
              </w:numPr>
              <w:ind w:left="263" w:hanging="263"/>
              <w:jc w:val="both"/>
              <w:rPr>
                <w:rFonts w:ascii="Arial" w:hAnsi="Arial" w:cs="Arial"/>
                <w:sz w:val="20"/>
                <w:szCs w:val="20"/>
              </w:rPr>
            </w:pPr>
            <w:r w:rsidRPr="00C77649">
              <w:rPr>
                <w:rFonts w:ascii="Arial" w:hAnsi="Arial" w:cs="Arial"/>
                <w:sz w:val="20"/>
                <w:szCs w:val="20"/>
              </w:rPr>
              <w:t xml:space="preserve">Les 4 communautés de communes : </w:t>
            </w:r>
          </w:p>
          <w:p w:rsidR="00C77649" w:rsidRPr="00C77649" w:rsidRDefault="00C77649" w:rsidP="003C789B">
            <w:pPr>
              <w:ind w:left="263"/>
              <w:jc w:val="both"/>
              <w:rPr>
                <w:rFonts w:ascii="Arial" w:hAnsi="Arial" w:cs="Arial"/>
                <w:sz w:val="20"/>
                <w:szCs w:val="20"/>
              </w:rPr>
            </w:pPr>
            <w:proofErr w:type="spellStart"/>
            <w:r w:rsidRPr="00C77649">
              <w:rPr>
                <w:rFonts w:ascii="Arial" w:hAnsi="Arial" w:cs="Arial"/>
                <w:sz w:val="20"/>
                <w:szCs w:val="20"/>
              </w:rPr>
              <w:t>Mossig</w:t>
            </w:r>
            <w:proofErr w:type="spellEnd"/>
            <w:r w:rsidRPr="00C77649">
              <w:rPr>
                <w:rFonts w:ascii="Arial" w:hAnsi="Arial" w:cs="Arial"/>
                <w:sz w:val="20"/>
                <w:szCs w:val="20"/>
              </w:rPr>
              <w:t>-Vignoble, Pays de Saverne, Alsace Bossue et Hanau</w:t>
            </w:r>
            <w:r w:rsidR="00295BF2">
              <w:rPr>
                <w:rFonts w:ascii="Arial" w:hAnsi="Arial" w:cs="Arial"/>
                <w:sz w:val="20"/>
                <w:szCs w:val="20"/>
              </w:rPr>
              <w:br/>
            </w:r>
            <w:r w:rsidRPr="00C77649">
              <w:rPr>
                <w:rFonts w:ascii="Arial" w:hAnsi="Arial" w:cs="Arial"/>
                <w:sz w:val="20"/>
                <w:szCs w:val="20"/>
              </w:rPr>
              <w:t>la Petite</w:t>
            </w:r>
            <w:r w:rsidR="00F251D6">
              <w:rPr>
                <w:rFonts w:ascii="Arial" w:hAnsi="Arial" w:cs="Arial"/>
                <w:sz w:val="20"/>
                <w:szCs w:val="20"/>
              </w:rPr>
              <w:t>-</w:t>
            </w:r>
            <w:r w:rsidRPr="00C77649">
              <w:rPr>
                <w:rFonts w:ascii="Arial" w:hAnsi="Arial" w:cs="Arial"/>
                <w:sz w:val="20"/>
                <w:szCs w:val="20"/>
              </w:rPr>
              <w:t>Pierre ;</w:t>
            </w:r>
          </w:p>
          <w:p w:rsidR="00C77649" w:rsidRPr="00956AA9" w:rsidRDefault="00C77649" w:rsidP="003C789B">
            <w:pPr>
              <w:jc w:val="both"/>
              <w:rPr>
                <w:rFonts w:ascii="Arial" w:hAnsi="Arial" w:cs="Arial"/>
                <w:sz w:val="16"/>
                <w:szCs w:val="16"/>
              </w:rPr>
            </w:pPr>
          </w:p>
          <w:p w:rsidR="00C77649" w:rsidRPr="00C77649" w:rsidRDefault="00C77649" w:rsidP="003C789B">
            <w:pPr>
              <w:numPr>
                <w:ilvl w:val="0"/>
                <w:numId w:val="9"/>
              </w:numPr>
              <w:ind w:left="263" w:hanging="263"/>
              <w:jc w:val="both"/>
              <w:rPr>
                <w:rFonts w:ascii="Arial" w:hAnsi="Arial" w:cs="Arial"/>
                <w:sz w:val="20"/>
                <w:szCs w:val="20"/>
              </w:rPr>
            </w:pPr>
            <w:r w:rsidRPr="00C77649">
              <w:rPr>
                <w:rFonts w:ascii="Arial" w:hAnsi="Arial" w:cs="Arial"/>
                <w:sz w:val="20"/>
                <w:szCs w:val="20"/>
              </w:rPr>
              <w:t>Les partenaires de la collectivité dans le domaine de la santé </w:t>
            </w:r>
            <w:proofErr w:type="gramStart"/>
            <w:r w:rsidRPr="00C77649">
              <w:rPr>
                <w:rFonts w:ascii="Arial" w:hAnsi="Arial" w:cs="Arial"/>
                <w:sz w:val="20"/>
                <w:szCs w:val="20"/>
              </w:rPr>
              <w:t>:</w:t>
            </w:r>
            <w:proofErr w:type="gramEnd"/>
            <w:r w:rsidR="00295BF2">
              <w:rPr>
                <w:rFonts w:ascii="Arial" w:hAnsi="Arial" w:cs="Arial"/>
                <w:sz w:val="20"/>
                <w:szCs w:val="20"/>
              </w:rPr>
              <w:br/>
            </w:r>
            <w:r w:rsidRPr="00C77649">
              <w:rPr>
                <w:rFonts w:ascii="Arial" w:hAnsi="Arial" w:cs="Arial"/>
                <w:sz w:val="20"/>
                <w:szCs w:val="20"/>
              </w:rPr>
              <w:t>l’Agence Régionale de Santé Grand Est, la Caisse primaire d’assurance maladie, l’Union Régionale des Professionnels de Santé – médecins libéraux, BioValley France… ;</w:t>
            </w:r>
          </w:p>
          <w:p w:rsidR="00C77649" w:rsidRPr="00956AA9" w:rsidRDefault="00C77649" w:rsidP="003C789B">
            <w:pPr>
              <w:jc w:val="both"/>
              <w:rPr>
                <w:rFonts w:ascii="Arial" w:hAnsi="Arial" w:cs="Arial"/>
                <w:sz w:val="16"/>
                <w:szCs w:val="16"/>
              </w:rPr>
            </w:pPr>
          </w:p>
          <w:p w:rsidR="00295BF2" w:rsidRDefault="00C77649" w:rsidP="003C789B">
            <w:pPr>
              <w:numPr>
                <w:ilvl w:val="0"/>
                <w:numId w:val="9"/>
              </w:numPr>
              <w:ind w:left="263" w:hanging="263"/>
              <w:jc w:val="both"/>
              <w:rPr>
                <w:rFonts w:ascii="Arial" w:hAnsi="Arial" w:cs="Arial"/>
                <w:sz w:val="20"/>
                <w:szCs w:val="20"/>
              </w:rPr>
            </w:pPr>
            <w:r w:rsidRPr="00C77649">
              <w:rPr>
                <w:rFonts w:ascii="Arial" w:hAnsi="Arial" w:cs="Arial"/>
                <w:sz w:val="20"/>
                <w:szCs w:val="20"/>
              </w:rPr>
              <w:t xml:space="preserve">Les professionnels de santé du territoire : </w:t>
            </w:r>
          </w:p>
          <w:p w:rsidR="00C77649" w:rsidRPr="00C77649" w:rsidRDefault="00C77649" w:rsidP="003C789B">
            <w:pPr>
              <w:ind w:left="263"/>
              <w:jc w:val="both"/>
              <w:rPr>
                <w:rFonts w:ascii="Arial" w:hAnsi="Arial" w:cs="Arial"/>
                <w:sz w:val="20"/>
                <w:szCs w:val="20"/>
              </w:rPr>
            </w:pPr>
            <w:r w:rsidRPr="00C77649">
              <w:rPr>
                <w:rFonts w:ascii="Arial" w:hAnsi="Arial" w:cs="Arial"/>
                <w:sz w:val="20"/>
                <w:szCs w:val="20"/>
              </w:rPr>
              <w:t>l’hôpital de Saverne, les médecins et infirmiers libéraux et les professionnels paramédicaux (kinésithérapeutes, diététiciens…) ;</w:t>
            </w:r>
          </w:p>
          <w:p w:rsidR="00C77649" w:rsidRPr="00956AA9" w:rsidRDefault="00C77649" w:rsidP="003C789B">
            <w:pPr>
              <w:jc w:val="both"/>
              <w:rPr>
                <w:rFonts w:ascii="Arial" w:hAnsi="Arial" w:cs="Arial"/>
                <w:sz w:val="16"/>
                <w:szCs w:val="16"/>
              </w:rPr>
            </w:pPr>
          </w:p>
          <w:p w:rsidR="00C77649" w:rsidRPr="00C77649" w:rsidRDefault="00C77649" w:rsidP="003C789B">
            <w:pPr>
              <w:numPr>
                <w:ilvl w:val="0"/>
                <w:numId w:val="9"/>
              </w:numPr>
              <w:ind w:left="263" w:hanging="263"/>
              <w:jc w:val="both"/>
              <w:rPr>
                <w:rFonts w:ascii="Arial" w:hAnsi="Arial" w:cs="Arial"/>
                <w:sz w:val="20"/>
                <w:szCs w:val="20"/>
              </w:rPr>
            </w:pPr>
            <w:r w:rsidRPr="00C77649">
              <w:rPr>
                <w:rFonts w:ascii="Arial" w:hAnsi="Arial" w:cs="Arial"/>
                <w:sz w:val="20"/>
                <w:szCs w:val="20"/>
              </w:rPr>
              <w:t>Les citoyens et usagers potentiels ;</w:t>
            </w:r>
          </w:p>
          <w:p w:rsidR="00C77649" w:rsidRPr="00956AA9" w:rsidRDefault="00C77649" w:rsidP="003C789B">
            <w:pPr>
              <w:jc w:val="both"/>
              <w:rPr>
                <w:rFonts w:ascii="Arial" w:hAnsi="Arial" w:cs="Arial"/>
                <w:sz w:val="16"/>
                <w:szCs w:val="16"/>
              </w:rPr>
            </w:pPr>
          </w:p>
          <w:p w:rsidR="00C77649" w:rsidRPr="00C77649" w:rsidRDefault="00C77649" w:rsidP="003C789B">
            <w:pPr>
              <w:numPr>
                <w:ilvl w:val="0"/>
                <w:numId w:val="9"/>
              </w:numPr>
              <w:ind w:left="263" w:hanging="263"/>
              <w:jc w:val="both"/>
              <w:rPr>
                <w:rFonts w:ascii="Arial" w:hAnsi="Arial" w:cs="Arial"/>
                <w:sz w:val="20"/>
                <w:szCs w:val="20"/>
              </w:rPr>
            </w:pPr>
            <w:r w:rsidRPr="00C77649">
              <w:rPr>
                <w:rFonts w:ascii="Arial" w:hAnsi="Arial" w:cs="Arial"/>
                <w:sz w:val="20"/>
                <w:szCs w:val="20"/>
              </w:rPr>
              <w:t>Les partenaires privés, qu’ils soient associatifs ou issus du tissu économique (entreprises, Start up…) ;</w:t>
            </w:r>
          </w:p>
          <w:p w:rsidR="00C77649" w:rsidRPr="00956AA9" w:rsidRDefault="00C77649" w:rsidP="003C789B">
            <w:pPr>
              <w:ind w:left="263"/>
              <w:jc w:val="both"/>
              <w:rPr>
                <w:rFonts w:ascii="Arial" w:hAnsi="Arial" w:cs="Arial"/>
                <w:sz w:val="16"/>
                <w:szCs w:val="16"/>
              </w:rPr>
            </w:pPr>
          </w:p>
          <w:p w:rsidR="00C77649" w:rsidRPr="00C77649" w:rsidRDefault="00C77649" w:rsidP="003C789B">
            <w:pPr>
              <w:numPr>
                <w:ilvl w:val="0"/>
                <w:numId w:val="9"/>
              </w:numPr>
              <w:ind w:left="263" w:hanging="263"/>
              <w:jc w:val="both"/>
              <w:rPr>
                <w:rFonts w:ascii="Arial" w:hAnsi="Arial" w:cs="Arial"/>
                <w:sz w:val="20"/>
                <w:szCs w:val="20"/>
              </w:rPr>
            </w:pPr>
            <w:r w:rsidRPr="00C77649">
              <w:rPr>
                <w:rFonts w:ascii="Arial" w:hAnsi="Arial" w:cs="Arial"/>
                <w:sz w:val="20"/>
                <w:szCs w:val="20"/>
              </w:rPr>
              <w:t>Les partenaires de la démarche « Territoires de Santé de Demain » (pilotée par l’Eurométropole de Strasbourg) ;</w:t>
            </w:r>
          </w:p>
          <w:p w:rsidR="00C77649" w:rsidRPr="00956AA9" w:rsidRDefault="00C77649" w:rsidP="003C789B">
            <w:pPr>
              <w:ind w:left="263"/>
              <w:jc w:val="both"/>
              <w:rPr>
                <w:rFonts w:ascii="Arial" w:hAnsi="Arial" w:cs="Arial"/>
                <w:sz w:val="16"/>
                <w:szCs w:val="16"/>
              </w:rPr>
            </w:pPr>
          </w:p>
          <w:p w:rsidR="00C77649" w:rsidRPr="00C77649" w:rsidRDefault="00C77649" w:rsidP="003C789B">
            <w:pPr>
              <w:numPr>
                <w:ilvl w:val="0"/>
                <w:numId w:val="9"/>
              </w:numPr>
              <w:ind w:left="263" w:hanging="263"/>
              <w:jc w:val="both"/>
              <w:rPr>
                <w:rFonts w:ascii="Arial" w:hAnsi="Arial" w:cs="Arial"/>
                <w:sz w:val="20"/>
                <w:szCs w:val="20"/>
              </w:rPr>
            </w:pPr>
            <w:r w:rsidRPr="00C77649">
              <w:rPr>
                <w:rFonts w:ascii="Arial" w:hAnsi="Arial" w:cs="Arial"/>
                <w:sz w:val="20"/>
                <w:szCs w:val="20"/>
              </w:rPr>
              <w:t>Tout type d’investisseur potentiel.</w:t>
            </w:r>
          </w:p>
          <w:p w:rsidR="00C77649" w:rsidRPr="00C77649" w:rsidRDefault="00C77649" w:rsidP="003C789B">
            <w:pPr>
              <w:jc w:val="both"/>
              <w:rPr>
                <w:rFonts w:ascii="Arial" w:hAnsi="Arial" w:cs="Arial"/>
                <w:sz w:val="20"/>
                <w:szCs w:val="20"/>
              </w:rPr>
            </w:pPr>
          </w:p>
          <w:p w:rsidR="007F5BDF" w:rsidRDefault="00C77649" w:rsidP="003C789B">
            <w:pPr>
              <w:jc w:val="both"/>
              <w:rPr>
                <w:rFonts w:ascii="Arial" w:hAnsi="Arial" w:cs="Arial"/>
                <w:sz w:val="20"/>
                <w:szCs w:val="20"/>
              </w:rPr>
            </w:pPr>
            <w:r w:rsidRPr="00C77649">
              <w:rPr>
                <w:rFonts w:ascii="Arial" w:hAnsi="Arial" w:cs="Arial"/>
                <w:sz w:val="20"/>
                <w:szCs w:val="20"/>
              </w:rPr>
              <w:t>La liste des acteurs est donnée à titre ind</w:t>
            </w:r>
            <w:r w:rsidR="00D42ABE">
              <w:rPr>
                <w:rFonts w:ascii="Arial" w:hAnsi="Arial" w:cs="Arial"/>
                <w:sz w:val="20"/>
                <w:szCs w:val="20"/>
              </w:rPr>
              <w:t xml:space="preserve">icatif et n’est pas exhaustive, elle </w:t>
            </w:r>
            <w:r w:rsidRPr="00C77649">
              <w:rPr>
                <w:rFonts w:ascii="Arial" w:hAnsi="Arial" w:cs="Arial"/>
                <w:sz w:val="20"/>
                <w:szCs w:val="20"/>
              </w:rPr>
              <w:t xml:space="preserve">pourra être complétée </w:t>
            </w:r>
            <w:r w:rsidR="00D42ABE">
              <w:rPr>
                <w:rFonts w:ascii="Arial" w:hAnsi="Arial" w:cs="Arial"/>
                <w:sz w:val="20"/>
                <w:szCs w:val="20"/>
              </w:rPr>
              <w:t>tout au long de la démarche.</w:t>
            </w:r>
          </w:p>
          <w:p w:rsidR="00295BF2" w:rsidRPr="00354DE9" w:rsidRDefault="00295BF2" w:rsidP="00D42ABE">
            <w:pPr>
              <w:jc w:val="both"/>
              <w:rPr>
                <w:rFonts w:ascii="Arial" w:hAnsi="Arial" w:cs="Arial"/>
                <w:sz w:val="20"/>
                <w:szCs w:val="20"/>
              </w:rPr>
            </w:pPr>
          </w:p>
        </w:tc>
      </w:tr>
      <w:tr w:rsidR="0046751A" w:rsidRPr="00354DE9" w:rsidTr="005E18F0">
        <w:trPr>
          <w:jc w:val="center"/>
        </w:trPr>
        <w:tc>
          <w:tcPr>
            <w:tcW w:w="2547" w:type="dxa"/>
            <w:shd w:val="clear" w:color="auto" w:fill="auto"/>
            <w:vAlign w:val="center"/>
          </w:tcPr>
          <w:p w:rsidR="0046751A" w:rsidRPr="00354DE9" w:rsidRDefault="0046751A" w:rsidP="00BA59FE">
            <w:pPr>
              <w:rPr>
                <w:rFonts w:ascii="Arial" w:hAnsi="Arial" w:cs="Arial"/>
                <w:b/>
                <w:sz w:val="20"/>
                <w:szCs w:val="20"/>
              </w:rPr>
            </w:pPr>
            <w:r w:rsidRPr="00354DE9">
              <w:rPr>
                <w:rFonts w:ascii="Arial" w:hAnsi="Arial" w:cs="Arial"/>
                <w:b/>
                <w:sz w:val="20"/>
                <w:szCs w:val="20"/>
              </w:rPr>
              <w:t>Public visé</w:t>
            </w:r>
          </w:p>
        </w:tc>
        <w:tc>
          <w:tcPr>
            <w:tcW w:w="3803" w:type="dxa"/>
            <w:gridSpan w:val="2"/>
            <w:shd w:val="clear" w:color="auto" w:fill="auto"/>
            <w:vAlign w:val="center"/>
          </w:tcPr>
          <w:p w:rsidR="00AC64C8" w:rsidRPr="00EA7DFE" w:rsidRDefault="00D42ABE"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AC64C8" w:rsidRPr="00EA7DFE">
              <w:rPr>
                <w:rFonts w:ascii="Arial" w:eastAsia="Times New Roman" w:hAnsi="Arial" w:cs="Arial"/>
                <w:sz w:val="20"/>
                <w:szCs w:val="20"/>
                <w:lang w:eastAsia="fr-FR"/>
              </w:rPr>
              <w:t>Jeunes enfants (0 à 6 ans)</w:t>
            </w:r>
          </w:p>
          <w:p w:rsidR="0046751A" w:rsidRPr="00EA7DFE" w:rsidRDefault="00D42ABE"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 xml:space="preserve">Enfants (7 à 11 ans) </w:t>
            </w:r>
          </w:p>
          <w:p w:rsidR="0046751A" w:rsidRPr="00EA7DFE" w:rsidRDefault="00D42ABE"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Adolescents (12 à 15 ans)</w:t>
            </w:r>
          </w:p>
          <w:p w:rsidR="0046751A" w:rsidRPr="00EA7DFE" w:rsidRDefault="00D42ABE"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Jeunes Adultes (16 à 25 ans)</w:t>
            </w:r>
            <w:r w:rsidR="0046751A" w:rsidRPr="00EA7DFE">
              <w:rPr>
                <w:rFonts w:ascii="Arial" w:eastAsia="Times New Roman" w:hAnsi="Arial" w:cs="Arial"/>
                <w:sz w:val="20"/>
                <w:szCs w:val="20"/>
                <w:lang w:eastAsia="fr-FR"/>
              </w:rPr>
              <w:tab/>
            </w:r>
          </w:p>
          <w:p w:rsidR="0046751A" w:rsidRPr="00EA7DFE" w:rsidRDefault="00D42ABE"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Adultes (26 à 65 ans)</w:t>
            </w:r>
          </w:p>
          <w:p w:rsidR="0046751A" w:rsidRPr="00EA7DFE" w:rsidRDefault="00D42ABE"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Personnes âgées (&gt;65 ans)</w:t>
            </w:r>
          </w:p>
          <w:p w:rsidR="0046751A" w:rsidRPr="00EA7DFE" w:rsidRDefault="00D42ABE"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b/>
                <w:sz w:val="20"/>
                <w:szCs w:val="20"/>
                <w:lang w:eastAsia="fr-FR"/>
              </w:rPr>
              <w:t>Professionnels*</w:t>
            </w:r>
          </w:p>
          <w:p w:rsidR="0046751A" w:rsidRPr="00EA7DFE" w:rsidRDefault="00F51950" w:rsidP="00F47D59">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sidR="005E18F0">
              <w:rPr>
                <w:rFonts w:ascii="Arial" w:hAnsi="Arial" w:cs="Arial"/>
                <w:sz w:val="20"/>
                <w:szCs w:val="20"/>
              </w:rPr>
              <w:t xml:space="preserve"> </w:t>
            </w:r>
            <w:r w:rsidR="0046751A" w:rsidRPr="00EA7DFE">
              <w:rPr>
                <w:rFonts w:ascii="Arial" w:eastAsia="Times New Roman" w:hAnsi="Arial" w:cs="Arial"/>
                <w:sz w:val="20"/>
                <w:szCs w:val="20"/>
                <w:lang w:eastAsia="fr-FR"/>
              </w:rPr>
              <w:t xml:space="preserve">Autre (Précisez) : </w:t>
            </w:r>
            <w:r w:rsidR="00EA7DFE">
              <w:rPr>
                <w:rFonts w:ascii="Arial" w:eastAsia="Times New Roman" w:hAnsi="Arial" w:cs="Arial"/>
                <w:sz w:val="20"/>
                <w:szCs w:val="20"/>
                <w:lang w:eastAsia="fr-FR"/>
              </w:rPr>
              <w:t>Adultes (&gt;18 ans)</w:t>
            </w:r>
            <w:r w:rsidR="005E18F0">
              <w:rPr>
                <w:rFonts w:ascii="Arial" w:eastAsia="Times New Roman" w:hAnsi="Arial" w:cs="Arial"/>
                <w:sz w:val="20"/>
                <w:szCs w:val="20"/>
                <w:lang w:eastAsia="fr-FR"/>
              </w:rPr>
              <w:br/>
              <w:t xml:space="preserve">   </w:t>
            </w:r>
            <w:r>
              <w:rPr>
                <w:rFonts w:ascii="Arial" w:eastAsia="Times New Roman" w:hAnsi="Arial" w:cs="Arial"/>
                <w:sz w:val="20"/>
                <w:szCs w:val="20"/>
                <w:lang w:eastAsia="fr-FR"/>
              </w:rPr>
              <w:t xml:space="preserve"> </w:t>
            </w:r>
            <w:r w:rsidR="005E18F0">
              <w:rPr>
                <w:rFonts w:ascii="Arial" w:eastAsia="Times New Roman" w:hAnsi="Arial" w:cs="Arial"/>
                <w:sz w:val="20"/>
                <w:szCs w:val="20"/>
                <w:lang w:eastAsia="fr-FR"/>
              </w:rPr>
              <w:t xml:space="preserve"> </w:t>
            </w:r>
            <w:r>
              <w:rPr>
                <w:rFonts w:ascii="Arial" w:eastAsia="Times New Roman" w:hAnsi="Arial" w:cs="Arial"/>
                <w:sz w:val="20"/>
                <w:szCs w:val="20"/>
                <w:lang w:eastAsia="fr-FR"/>
              </w:rPr>
              <w:t xml:space="preserve">salariés des entreprises implantées </w:t>
            </w:r>
            <w:r w:rsidR="005E18F0">
              <w:rPr>
                <w:rFonts w:ascii="Arial" w:eastAsia="Times New Roman" w:hAnsi="Arial" w:cs="Arial"/>
                <w:sz w:val="20"/>
                <w:szCs w:val="20"/>
                <w:lang w:eastAsia="fr-FR"/>
              </w:rPr>
              <w:br/>
              <w:t xml:space="preserve">     </w:t>
            </w:r>
            <w:r>
              <w:rPr>
                <w:rFonts w:ascii="Arial" w:eastAsia="Times New Roman" w:hAnsi="Arial" w:cs="Arial"/>
                <w:sz w:val="20"/>
                <w:szCs w:val="20"/>
                <w:lang w:eastAsia="fr-FR"/>
              </w:rPr>
              <w:t>sur le territoire</w:t>
            </w:r>
          </w:p>
        </w:tc>
        <w:tc>
          <w:tcPr>
            <w:tcW w:w="3230" w:type="dxa"/>
            <w:shd w:val="clear" w:color="auto" w:fill="auto"/>
            <w:vAlign w:val="center"/>
          </w:tcPr>
          <w:p w:rsidR="0046751A" w:rsidRDefault="00AC64C8" w:rsidP="00BA59FE">
            <w:pPr>
              <w:tabs>
                <w:tab w:val="left" w:pos="3123"/>
              </w:tabs>
              <w:rPr>
                <w:rFonts w:ascii="Arial" w:eastAsia="Times New Roman" w:hAnsi="Arial" w:cs="Arial"/>
                <w:sz w:val="20"/>
                <w:szCs w:val="20"/>
                <w:lang w:eastAsia="fr-FR"/>
              </w:rPr>
            </w:pPr>
            <w:r w:rsidRPr="00354DE9">
              <w:rPr>
                <w:rFonts w:ascii="Arial" w:eastAsia="Times New Roman" w:hAnsi="Arial" w:cs="Arial"/>
                <w:b/>
                <w:i/>
                <w:sz w:val="20"/>
                <w:szCs w:val="20"/>
                <w:lang w:eastAsia="fr-FR"/>
              </w:rPr>
              <w:t>*</w:t>
            </w:r>
            <w:r w:rsidRPr="00354DE9">
              <w:rPr>
                <w:rFonts w:ascii="Arial" w:hAnsi="Arial" w:cs="Arial"/>
                <w:sz w:val="20"/>
                <w:szCs w:val="20"/>
              </w:rPr>
              <w:t xml:space="preserve"> </w:t>
            </w:r>
            <w:r w:rsidR="0046751A" w:rsidRPr="00354DE9">
              <w:rPr>
                <w:rFonts w:ascii="Arial" w:eastAsia="Times New Roman" w:hAnsi="Arial" w:cs="Arial"/>
                <w:b/>
                <w:i/>
                <w:sz w:val="20"/>
                <w:szCs w:val="20"/>
                <w:lang w:eastAsia="fr-FR"/>
              </w:rPr>
              <w:t xml:space="preserve">Préciser si professionnels </w:t>
            </w:r>
            <w:r w:rsidR="0046751A" w:rsidRPr="00354DE9">
              <w:rPr>
                <w:rFonts w:ascii="Arial" w:eastAsia="Times New Roman" w:hAnsi="Arial" w:cs="Arial"/>
                <w:sz w:val="20"/>
                <w:szCs w:val="20"/>
                <w:lang w:eastAsia="fr-FR"/>
              </w:rPr>
              <w:t>:</w:t>
            </w:r>
          </w:p>
          <w:p w:rsidR="0046751A" w:rsidRPr="00354DE9" w:rsidRDefault="00D42ABE"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Médical</w:t>
            </w:r>
          </w:p>
          <w:p w:rsidR="0046751A" w:rsidRDefault="00D42ABE"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Paramédical</w:t>
            </w:r>
          </w:p>
          <w:p w:rsidR="008D747C" w:rsidRPr="00354DE9" w:rsidRDefault="00D42ABE"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sidR="008D747C">
              <w:rPr>
                <w:rFonts w:ascii="Arial" w:hAnsi="Arial" w:cs="Arial"/>
                <w:sz w:val="20"/>
                <w:szCs w:val="20"/>
              </w:rPr>
              <w:t xml:space="preserve"> Médico-social</w:t>
            </w:r>
          </w:p>
          <w:p w:rsidR="0046751A" w:rsidRDefault="00D42ABE"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Social</w:t>
            </w:r>
          </w:p>
          <w:p w:rsidR="0046751A" w:rsidRDefault="00D42ABE" w:rsidP="00BA59FE">
            <w:pPr>
              <w:tabs>
                <w:tab w:val="left" w:pos="3123"/>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De la prévention et de la promotion de la santé</w:t>
            </w:r>
            <w:r w:rsidR="0046751A" w:rsidRPr="00354DE9">
              <w:rPr>
                <w:rFonts w:ascii="Arial" w:hAnsi="Arial" w:cs="Arial"/>
                <w:sz w:val="20"/>
                <w:szCs w:val="20"/>
              </w:rPr>
              <w:t xml:space="preserve"> </w:t>
            </w:r>
          </w:p>
          <w:p w:rsidR="0046751A" w:rsidRPr="00354DE9" w:rsidRDefault="00D42ABE"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De l’éducation/la formation</w:t>
            </w:r>
          </w:p>
          <w:p w:rsidR="0046751A" w:rsidRPr="00354DE9" w:rsidRDefault="00D42ABE"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De la culture/Loisirs</w:t>
            </w:r>
          </w:p>
          <w:p w:rsidR="0046751A" w:rsidRPr="00354DE9" w:rsidRDefault="00D42ABE" w:rsidP="00BA59FE">
            <w:pPr>
              <w:tabs>
                <w:tab w:val="left" w:pos="3123"/>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Autre (Précisez) :</w:t>
            </w:r>
            <w:r w:rsidR="0046751A">
              <w:rPr>
                <w:rFonts w:ascii="Arial" w:eastAsia="Times New Roman" w:hAnsi="Arial" w:cs="Arial"/>
                <w:sz w:val="20"/>
                <w:szCs w:val="20"/>
                <w:lang w:eastAsia="fr-FR"/>
              </w:rPr>
              <w:t xml:space="preserve"> </w:t>
            </w:r>
            <w:r w:rsidR="005E18F0">
              <w:rPr>
                <w:rFonts w:ascii="Arial" w:eastAsia="Times New Roman" w:hAnsi="Arial" w:cs="Arial"/>
                <w:sz w:val="20"/>
                <w:szCs w:val="20"/>
                <w:lang w:eastAsia="fr-FR"/>
              </w:rPr>
              <w:br/>
            </w:r>
            <w:r>
              <w:rPr>
                <w:rFonts w:ascii="Arial" w:eastAsia="Times New Roman" w:hAnsi="Arial" w:cs="Arial"/>
                <w:sz w:val="20"/>
                <w:szCs w:val="20"/>
                <w:lang w:eastAsia="fr-FR"/>
              </w:rPr>
              <w:t>de l’innovation au sens très large : numérique, domotique, robotique, organisation, ….</w:t>
            </w:r>
          </w:p>
        </w:tc>
      </w:tr>
      <w:tr w:rsidR="00354DE9" w:rsidRPr="00354DE9" w:rsidTr="00F251D6">
        <w:trPr>
          <w:trHeight w:val="346"/>
          <w:jc w:val="center"/>
        </w:trPr>
        <w:tc>
          <w:tcPr>
            <w:tcW w:w="2547" w:type="dxa"/>
            <w:shd w:val="clear" w:color="auto" w:fill="FFFFFF" w:themeFill="background1"/>
            <w:vAlign w:val="center"/>
          </w:tcPr>
          <w:p w:rsidR="008E2932" w:rsidRPr="00354DE9" w:rsidRDefault="008E2932" w:rsidP="00354DE9">
            <w:pPr>
              <w:rPr>
                <w:rFonts w:ascii="Arial" w:hAnsi="Arial" w:cs="Arial"/>
                <w:b/>
                <w:sz w:val="20"/>
                <w:szCs w:val="20"/>
              </w:rPr>
            </w:pPr>
            <w:r w:rsidRPr="00354DE9">
              <w:rPr>
                <w:rFonts w:ascii="Arial" w:hAnsi="Arial" w:cs="Arial"/>
                <w:b/>
                <w:sz w:val="20"/>
                <w:szCs w:val="20"/>
              </w:rPr>
              <w:lastRenderedPageBreak/>
              <w:t xml:space="preserve">Territoire </w:t>
            </w:r>
            <w:r w:rsidR="00354DE9" w:rsidRPr="00354DE9">
              <w:rPr>
                <w:rFonts w:ascii="Arial" w:hAnsi="Arial" w:cs="Arial"/>
                <w:b/>
                <w:sz w:val="20"/>
                <w:szCs w:val="20"/>
              </w:rPr>
              <w:t>d’intervention</w:t>
            </w:r>
          </w:p>
        </w:tc>
        <w:tc>
          <w:tcPr>
            <w:tcW w:w="7033" w:type="dxa"/>
            <w:gridSpan w:val="3"/>
            <w:vAlign w:val="center"/>
          </w:tcPr>
          <w:p w:rsidR="00295BF2" w:rsidRDefault="00295BF2" w:rsidP="005E18F0">
            <w:pPr>
              <w:jc w:val="both"/>
              <w:rPr>
                <w:rFonts w:ascii="Arial" w:hAnsi="Arial" w:cs="Arial"/>
                <w:sz w:val="20"/>
                <w:szCs w:val="20"/>
              </w:rPr>
            </w:pPr>
          </w:p>
          <w:p w:rsidR="008E2932" w:rsidRDefault="00D42ABE" w:rsidP="005E18F0">
            <w:pPr>
              <w:jc w:val="both"/>
              <w:rPr>
                <w:rFonts w:ascii="Arial" w:hAnsi="Arial" w:cs="Arial"/>
                <w:sz w:val="20"/>
                <w:szCs w:val="20"/>
              </w:rPr>
            </w:pPr>
            <w:r>
              <w:rPr>
                <w:rFonts w:ascii="Arial" w:hAnsi="Arial" w:cs="Arial"/>
                <w:sz w:val="20"/>
                <w:szCs w:val="20"/>
              </w:rPr>
              <w:t>P</w:t>
            </w:r>
            <w:r w:rsidRPr="00D42ABE">
              <w:rPr>
                <w:rFonts w:ascii="Arial" w:hAnsi="Arial" w:cs="Arial"/>
                <w:sz w:val="20"/>
                <w:szCs w:val="20"/>
              </w:rPr>
              <w:t>érimètre des 4 communautés de communes Pays de Saverne, Alsace Bossue, Hanau la Petite</w:t>
            </w:r>
            <w:r w:rsidR="005E18F0">
              <w:rPr>
                <w:rFonts w:ascii="Arial" w:hAnsi="Arial" w:cs="Arial"/>
                <w:sz w:val="20"/>
                <w:szCs w:val="20"/>
              </w:rPr>
              <w:t>-</w:t>
            </w:r>
            <w:r w:rsidRPr="00D42ABE">
              <w:rPr>
                <w:rFonts w:ascii="Arial" w:hAnsi="Arial" w:cs="Arial"/>
                <w:sz w:val="20"/>
                <w:szCs w:val="20"/>
              </w:rPr>
              <w:t>Pierre et de la Mossig et du Vignoble, composant un bassin de vie homogène avec 142 communes et 114 065 habitants</w:t>
            </w:r>
            <w:r w:rsidR="005E18F0">
              <w:rPr>
                <w:rFonts w:ascii="Arial" w:hAnsi="Arial" w:cs="Arial"/>
                <w:sz w:val="20"/>
                <w:szCs w:val="20"/>
              </w:rPr>
              <w:t>.</w:t>
            </w:r>
          </w:p>
          <w:p w:rsidR="00295BF2" w:rsidRPr="00354DE9" w:rsidRDefault="00295BF2" w:rsidP="005E18F0">
            <w:pPr>
              <w:jc w:val="both"/>
              <w:rPr>
                <w:rFonts w:ascii="Arial" w:hAnsi="Arial" w:cs="Arial"/>
                <w:sz w:val="20"/>
                <w:szCs w:val="20"/>
              </w:rPr>
            </w:pPr>
          </w:p>
        </w:tc>
      </w:tr>
      <w:tr w:rsidR="00F71D52" w:rsidRPr="00354DE9" w:rsidTr="00F251D6">
        <w:trPr>
          <w:trHeight w:val="350"/>
          <w:jc w:val="center"/>
        </w:trPr>
        <w:tc>
          <w:tcPr>
            <w:tcW w:w="2547" w:type="dxa"/>
            <w:vMerge w:val="restart"/>
            <w:shd w:val="clear" w:color="auto" w:fill="auto"/>
            <w:vAlign w:val="center"/>
          </w:tcPr>
          <w:p w:rsidR="00F71D52" w:rsidRPr="00354DE9" w:rsidRDefault="00F71D52" w:rsidP="0057104E">
            <w:pPr>
              <w:rPr>
                <w:rFonts w:ascii="Arial" w:hAnsi="Arial" w:cs="Arial"/>
                <w:b/>
                <w:sz w:val="20"/>
                <w:szCs w:val="20"/>
              </w:rPr>
            </w:pPr>
            <w:r w:rsidRPr="00354DE9">
              <w:rPr>
                <w:rFonts w:ascii="Arial" w:hAnsi="Arial" w:cs="Arial"/>
                <w:b/>
                <w:sz w:val="20"/>
                <w:szCs w:val="20"/>
              </w:rPr>
              <w:t xml:space="preserve">Financement </w:t>
            </w:r>
          </w:p>
        </w:tc>
        <w:tc>
          <w:tcPr>
            <w:tcW w:w="1789" w:type="dxa"/>
            <w:shd w:val="clear" w:color="auto" w:fill="auto"/>
            <w:vAlign w:val="center"/>
          </w:tcPr>
          <w:p w:rsidR="00F71D52" w:rsidRPr="002A03EA" w:rsidRDefault="00F71D52" w:rsidP="00F16670">
            <w:pPr>
              <w:rPr>
                <w:rFonts w:ascii="Arial" w:hAnsi="Arial" w:cs="Arial"/>
                <w:i/>
                <w:sz w:val="18"/>
                <w:szCs w:val="18"/>
              </w:rPr>
            </w:pPr>
            <w:r w:rsidRPr="002A03EA">
              <w:rPr>
                <w:rFonts w:ascii="Arial" w:hAnsi="Arial" w:cs="Arial"/>
                <w:i/>
                <w:sz w:val="18"/>
                <w:szCs w:val="18"/>
              </w:rPr>
              <w:t>Budget global prévisionnel</w:t>
            </w:r>
          </w:p>
        </w:tc>
        <w:tc>
          <w:tcPr>
            <w:tcW w:w="5244" w:type="dxa"/>
            <w:gridSpan w:val="2"/>
            <w:shd w:val="clear" w:color="auto" w:fill="auto"/>
            <w:vAlign w:val="center"/>
          </w:tcPr>
          <w:p w:rsidR="007452AB" w:rsidRPr="00354DE9" w:rsidRDefault="00D42ABE" w:rsidP="00F16670">
            <w:pPr>
              <w:rPr>
                <w:rFonts w:ascii="Arial" w:hAnsi="Arial" w:cs="Arial"/>
                <w:sz w:val="20"/>
                <w:szCs w:val="20"/>
              </w:rPr>
            </w:pPr>
            <w:r>
              <w:rPr>
                <w:rFonts w:ascii="Arial" w:hAnsi="Arial" w:cs="Arial"/>
                <w:sz w:val="20"/>
                <w:szCs w:val="20"/>
              </w:rPr>
              <w:t>3 265</w:t>
            </w:r>
            <w:r w:rsidR="005E18F0">
              <w:rPr>
                <w:rFonts w:ascii="Arial" w:hAnsi="Arial" w:cs="Arial"/>
                <w:sz w:val="20"/>
                <w:szCs w:val="20"/>
              </w:rPr>
              <w:t> </w:t>
            </w:r>
            <w:r>
              <w:rPr>
                <w:rFonts w:ascii="Arial" w:hAnsi="Arial" w:cs="Arial"/>
                <w:sz w:val="20"/>
                <w:szCs w:val="20"/>
              </w:rPr>
              <w:t>000</w:t>
            </w:r>
            <w:r w:rsidR="005E18F0">
              <w:rPr>
                <w:rFonts w:ascii="Arial" w:hAnsi="Arial" w:cs="Arial"/>
                <w:sz w:val="20"/>
                <w:szCs w:val="20"/>
              </w:rPr>
              <w:t xml:space="preserve"> </w:t>
            </w:r>
            <w:r>
              <w:rPr>
                <w:rFonts w:ascii="Arial" w:hAnsi="Arial" w:cs="Arial"/>
                <w:sz w:val="20"/>
                <w:szCs w:val="20"/>
              </w:rPr>
              <w:t>€</w:t>
            </w:r>
            <w:r w:rsidR="00956AA9">
              <w:rPr>
                <w:rFonts w:ascii="Arial" w:hAnsi="Arial" w:cs="Arial"/>
                <w:sz w:val="20"/>
                <w:szCs w:val="20"/>
              </w:rPr>
              <w:t xml:space="preserve"> (investissement et fonctionnement)</w:t>
            </w:r>
          </w:p>
        </w:tc>
      </w:tr>
      <w:tr w:rsidR="00F71D52" w:rsidRPr="00354DE9" w:rsidTr="00F251D6">
        <w:trPr>
          <w:trHeight w:val="199"/>
          <w:jc w:val="center"/>
        </w:trPr>
        <w:tc>
          <w:tcPr>
            <w:tcW w:w="2547" w:type="dxa"/>
            <w:vMerge/>
            <w:shd w:val="clear" w:color="auto" w:fill="auto"/>
            <w:vAlign w:val="center"/>
          </w:tcPr>
          <w:p w:rsidR="00F71D52" w:rsidRPr="00354DE9" w:rsidRDefault="00F71D52" w:rsidP="0057104E">
            <w:pPr>
              <w:rPr>
                <w:rFonts w:ascii="Arial" w:hAnsi="Arial" w:cs="Arial"/>
                <w:b/>
                <w:sz w:val="20"/>
                <w:szCs w:val="20"/>
              </w:rPr>
            </w:pPr>
          </w:p>
        </w:tc>
        <w:tc>
          <w:tcPr>
            <w:tcW w:w="1789" w:type="dxa"/>
            <w:shd w:val="clear" w:color="auto" w:fill="auto"/>
            <w:vAlign w:val="center"/>
          </w:tcPr>
          <w:p w:rsidR="00F71D52" w:rsidRPr="00F71D52" w:rsidRDefault="00F71D52" w:rsidP="00BA59FE">
            <w:pPr>
              <w:rPr>
                <w:rFonts w:ascii="Arial" w:hAnsi="Arial" w:cs="Arial"/>
                <w:i/>
                <w:sz w:val="18"/>
                <w:szCs w:val="18"/>
              </w:rPr>
            </w:pPr>
            <w:r w:rsidRPr="00F71D52">
              <w:rPr>
                <w:rFonts w:ascii="Arial" w:hAnsi="Arial" w:cs="Arial"/>
                <w:i/>
                <w:sz w:val="18"/>
                <w:szCs w:val="18"/>
              </w:rPr>
              <w:t>Financeurs et montants</w:t>
            </w:r>
          </w:p>
        </w:tc>
        <w:tc>
          <w:tcPr>
            <w:tcW w:w="5244" w:type="dxa"/>
            <w:gridSpan w:val="2"/>
            <w:shd w:val="clear" w:color="auto" w:fill="auto"/>
            <w:vAlign w:val="center"/>
          </w:tcPr>
          <w:p w:rsidR="00F71D52" w:rsidRDefault="00D42ABE" w:rsidP="00F16670">
            <w:pPr>
              <w:rPr>
                <w:rFonts w:ascii="Arial" w:hAnsi="Arial" w:cs="Arial"/>
                <w:sz w:val="20"/>
                <w:szCs w:val="20"/>
              </w:rPr>
            </w:pPr>
            <w:r>
              <w:rPr>
                <w:rFonts w:ascii="Arial" w:hAnsi="Arial" w:cs="Arial"/>
                <w:sz w:val="20"/>
                <w:szCs w:val="20"/>
              </w:rPr>
              <w:t>Banque des territoires : 837</w:t>
            </w:r>
            <w:r w:rsidR="005E18F0">
              <w:rPr>
                <w:rFonts w:ascii="Arial" w:hAnsi="Arial" w:cs="Arial"/>
                <w:sz w:val="20"/>
                <w:szCs w:val="20"/>
              </w:rPr>
              <w:t> </w:t>
            </w:r>
            <w:r>
              <w:rPr>
                <w:rFonts w:ascii="Arial" w:hAnsi="Arial" w:cs="Arial"/>
                <w:sz w:val="20"/>
                <w:szCs w:val="20"/>
              </w:rPr>
              <w:t>000</w:t>
            </w:r>
            <w:r w:rsidR="005E18F0">
              <w:rPr>
                <w:rFonts w:ascii="Arial" w:hAnsi="Arial" w:cs="Arial"/>
                <w:sz w:val="20"/>
                <w:szCs w:val="20"/>
              </w:rPr>
              <w:t xml:space="preserve"> </w:t>
            </w:r>
            <w:r>
              <w:rPr>
                <w:rFonts w:ascii="Arial" w:hAnsi="Arial" w:cs="Arial"/>
                <w:sz w:val="20"/>
                <w:szCs w:val="20"/>
              </w:rPr>
              <w:t>€</w:t>
            </w:r>
          </w:p>
          <w:p w:rsidR="00D42ABE" w:rsidRDefault="00D42ABE" w:rsidP="00F16670">
            <w:pPr>
              <w:rPr>
                <w:rFonts w:ascii="Arial" w:hAnsi="Arial" w:cs="Arial"/>
                <w:sz w:val="20"/>
                <w:szCs w:val="20"/>
              </w:rPr>
            </w:pPr>
            <w:r>
              <w:rPr>
                <w:rFonts w:ascii="Arial" w:hAnsi="Arial" w:cs="Arial"/>
                <w:sz w:val="20"/>
                <w:szCs w:val="20"/>
              </w:rPr>
              <w:t>Département du Bas-Rhin</w:t>
            </w:r>
          </w:p>
          <w:p w:rsidR="00D42ABE" w:rsidRPr="00354DE9" w:rsidRDefault="00D42ABE" w:rsidP="003C789B">
            <w:pPr>
              <w:jc w:val="both"/>
              <w:rPr>
                <w:rFonts w:ascii="Arial" w:hAnsi="Arial" w:cs="Arial"/>
                <w:sz w:val="20"/>
                <w:szCs w:val="20"/>
              </w:rPr>
            </w:pPr>
            <w:r>
              <w:rPr>
                <w:rFonts w:ascii="Arial" w:hAnsi="Arial" w:cs="Arial"/>
                <w:sz w:val="20"/>
                <w:szCs w:val="20"/>
              </w:rPr>
              <w:t>Recherche de co-financeurs dans le cadre de l’assistance à maitrise d’ouvrage</w:t>
            </w:r>
          </w:p>
        </w:tc>
      </w:tr>
      <w:tr w:rsidR="00F71D52" w:rsidRPr="00354DE9" w:rsidTr="00F251D6">
        <w:trPr>
          <w:trHeight w:val="500"/>
          <w:jc w:val="center"/>
        </w:trPr>
        <w:tc>
          <w:tcPr>
            <w:tcW w:w="2547" w:type="dxa"/>
            <w:vMerge/>
            <w:shd w:val="clear" w:color="auto" w:fill="auto"/>
            <w:vAlign w:val="center"/>
          </w:tcPr>
          <w:p w:rsidR="00F71D52" w:rsidRPr="00354DE9" w:rsidRDefault="00F71D52" w:rsidP="0057104E">
            <w:pPr>
              <w:rPr>
                <w:rFonts w:ascii="Arial" w:hAnsi="Arial" w:cs="Arial"/>
                <w:b/>
                <w:sz w:val="20"/>
                <w:szCs w:val="20"/>
              </w:rPr>
            </w:pPr>
          </w:p>
        </w:tc>
        <w:tc>
          <w:tcPr>
            <w:tcW w:w="1789" w:type="dxa"/>
            <w:shd w:val="clear" w:color="auto" w:fill="auto"/>
            <w:vAlign w:val="center"/>
          </w:tcPr>
          <w:p w:rsidR="00F71D52" w:rsidRPr="00F71D52" w:rsidRDefault="00F71D52" w:rsidP="00BA59FE">
            <w:pPr>
              <w:rPr>
                <w:rFonts w:ascii="Arial" w:hAnsi="Arial" w:cs="Arial"/>
                <w:sz w:val="18"/>
                <w:szCs w:val="18"/>
              </w:rPr>
            </w:pPr>
            <w:r w:rsidRPr="00F71D52">
              <w:rPr>
                <w:rFonts w:ascii="Arial" w:hAnsi="Arial" w:cs="Arial"/>
                <w:sz w:val="18"/>
                <w:szCs w:val="18"/>
              </w:rPr>
              <w:t xml:space="preserve">Autres ressources mobilisables </w:t>
            </w:r>
            <w:r w:rsidRPr="00F71D52">
              <w:rPr>
                <w:rFonts w:ascii="Arial" w:hAnsi="Arial" w:cs="Arial"/>
                <w:i/>
                <w:sz w:val="18"/>
                <w:szCs w:val="18"/>
              </w:rPr>
              <w:t>(Matériel, humaine)</w:t>
            </w:r>
          </w:p>
        </w:tc>
        <w:tc>
          <w:tcPr>
            <w:tcW w:w="5244" w:type="dxa"/>
            <w:gridSpan w:val="2"/>
            <w:shd w:val="clear" w:color="auto" w:fill="auto"/>
            <w:vAlign w:val="center"/>
          </w:tcPr>
          <w:p w:rsidR="00F71D52" w:rsidRPr="00354DE9" w:rsidRDefault="00F71D52" w:rsidP="00F16670">
            <w:pPr>
              <w:rPr>
                <w:rFonts w:ascii="Arial" w:hAnsi="Arial" w:cs="Arial"/>
                <w:sz w:val="20"/>
                <w:szCs w:val="20"/>
              </w:rPr>
            </w:pPr>
          </w:p>
        </w:tc>
      </w:tr>
      <w:tr w:rsidR="00143098" w:rsidRPr="00354DE9" w:rsidTr="00F251D6">
        <w:trPr>
          <w:trHeight w:val="554"/>
          <w:jc w:val="center"/>
        </w:trPr>
        <w:tc>
          <w:tcPr>
            <w:tcW w:w="2547" w:type="dxa"/>
            <w:vMerge w:val="restart"/>
            <w:shd w:val="clear" w:color="auto" w:fill="FFFFFF" w:themeFill="background1"/>
            <w:vAlign w:val="center"/>
          </w:tcPr>
          <w:p w:rsidR="00143098" w:rsidRPr="00354DE9" w:rsidRDefault="00143098" w:rsidP="002E571E">
            <w:pPr>
              <w:rPr>
                <w:rFonts w:ascii="Arial" w:hAnsi="Arial" w:cs="Arial"/>
                <w:b/>
                <w:sz w:val="20"/>
                <w:szCs w:val="20"/>
              </w:rPr>
            </w:pPr>
            <w:r w:rsidRPr="00354DE9">
              <w:rPr>
                <w:rFonts w:ascii="Arial" w:hAnsi="Arial" w:cs="Arial"/>
                <w:b/>
                <w:sz w:val="20"/>
                <w:szCs w:val="20"/>
              </w:rPr>
              <w:t>Déterminants de santé visés</w:t>
            </w:r>
          </w:p>
        </w:tc>
        <w:tc>
          <w:tcPr>
            <w:tcW w:w="7033" w:type="dxa"/>
            <w:gridSpan w:val="3"/>
            <w:vAlign w:val="center"/>
          </w:tcPr>
          <w:p w:rsidR="00143098"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Système de soins</w:t>
            </w:r>
          </w:p>
          <w:p w:rsidR="00295BF2" w:rsidRPr="00354DE9" w:rsidRDefault="00295BF2" w:rsidP="00F16670">
            <w:pPr>
              <w:rPr>
                <w:rFonts w:ascii="Arial" w:hAnsi="Arial" w:cs="Arial"/>
                <w:b/>
                <w:noProof/>
                <w:sz w:val="20"/>
                <w:szCs w:val="20"/>
                <w:lang w:eastAsia="fr-FR"/>
              </w:rPr>
            </w:pPr>
          </w:p>
          <w:p w:rsidR="00143098" w:rsidRPr="00354DE9" w:rsidRDefault="00D42ABE"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Accessibilité (géographique, financière, socio-culturelle, …)</w:t>
            </w:r>
          </w:p>
          <w:p w:rsidR="005E18F0" w:rsidRDefault="00D42ABE" w:rsidP="00F16670">
            <w:pPr>
              <w:rPr>
                <w:rFonts w:ascii="Arial" w:eastAsia="Times New Roman" w:hAnsi="Arial" w:cs="Arial"/>
                <w:iCs/>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Globalité (synergie des composantes, prise en compte des conditions </w:t>
            </w:r>
          </w:p>
          <w:p w:rsidR="00143098" w:rsidRPr="00354DE9" w:rsidRDefault="005E18F0" w:rsidP="00F16670">
            <w:pPr>
              <w:rPr>
                <w:rFonts w:ascii="Arial" w:hAnsi="Arial" w:cs="Arial"/>
                <w:sz w:val="20"/>
                <w:szCs w:val="20"/>
              </w:rPr>
            </w:pPr>
            <w:r>
              <w:rPr>
                <w:rFonts w:ascii="Arial" w:eastAsia="Times New Roman" w:hAnsi="Arial" w:cs="Arial"/>
                <w:iCs/>
                <w:sz w:val="20"/>
                <w:szCs w:val="20"/>
                <w:lang w:eastAsia="fr-FR"/>
              </w:rPr>
              <w:t xml:space="preserve">     </w:t>
            </w:r>
            <w:r w:rsidR="00143098" w:rsidRPr="00354DE9">
              <w:rPr>
                <w:rFonts w:ascii="Arial" w:eastAsia="Times New Roman" w:hAnsi="Arial" w:cs="Arial"/>
                <w:iCs/>
                <w:sz w:val="20"/>
                <w:szCs w:val="20"/>
                <w:lang w:eastAsia="fr-FR"/>
              </w:rPr>
              <w:t>sociales)</w:t>
            </w:r>
          </w:p>
          <w:p w:rsidR="00143098" w:rsidRPr="00354DE9" w:rsidRDefault="00D42ABE" w:rsidP="00F16670">
            <w:pPr>
              <w:rPr>
                <w:rFonts w:ascii="Arial" w:eastAsia="Times New Roman" w:hAnsi="Arial" w:cs="Arial"/>
                <w:iCs/>
                <w:sz w:val="20"/>
                <w:szCs w:val="20"/>
                <w:lang w:eastAsia="fr-FR"/>
              </w:rPr>
            </w:pPr>
            <w:r>
              <w:rPr>
                <w:rFonts w:ascii="Arial" w:hAnsi="Arial" w:cs="Arial"/>
                <w:sz w:val="20"/>
                <w:szCs w:val="20"/>
              </w:rPr>
              <w:fldChar w:fldCharType="begin">
                <w:ffData>
                  <w:name w:val="CaseACocher61"/>
                  <w:enabled/>
                  <w:calcOnExit w:val="0"/>
                  <w:checkBox>
                    <w:sizeAuto/>
                    <w:default w:val="1"/>
                  </w:checkBox>
                </w:ffData>
              </w:fldChar>
            </w:r>
            <w:bookmarkStart w:id="3" w:name="CaseACocher61"/>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bookmarkEnd w:id="3"/>
            <w:r w:rsidR="00143098" w:rsidRPr="00354DE9">
              <w:rPr>
                <w:rFonts w:ascii="Arial" w:eastAsia="Times New Roman" w:hAnsi="Arial" w:cs="Arial"/>
                <w:iCs/>
                <w:sz w:val="20"/>
                <w:szCs w:val="20"/>
                <w:lang w:eastAsia="fr-FR"/>
              </w:rPr>
              <w:t xml:space="preserve"> Continuité (informationnelle, relationnelle, clinique)</w:t>
            </w:r>
          </w:p>
          <w:p w:rsidR="00143098" w:rsidRPr="00354DE9" w:rsidRDefault="00D42ABE" w:rsidP="00F16670">
            <w:pPr>
              <w:rPr>
                <w:rFonts w:ascii="Arial" w:eastAsia="Times New Roman" w:hAnsi="Arial" w:cs="Arial"/>
                <w:iCs/>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sidR="007F5EE5">
              <w:rPr>
                <w:rFonts w:ascii="Arial" w:eastAsia="Times New Roman" w:hAnsi="Arial" w:cs="Arial"/>
                <w:iCs/>
                <w:sz w:val="20"/>
                <w:szCs w:val="20"/>
                <w:lang w:eastAsia="fr-FR"/>
              </w:rPr>
              <w:t xml:space="preserve"> R</w:t>
            </w:r>
            <w:r w:rsidR="00143098" w:rsidRPr="00354DE9">
              <w:rPr>
                <w:rFonts w:ascii="Arial" w:eastAsia="Times New Roman" w:hAnsi="Arial" w:cs="Arial"/>
                <w:iCs/>
                <w:sz w:val="20"/>
                <w:szCs w:val="20"/>
                <w:lang w:eastAsia="fr-FR"/>
              </w:rPr>
              <w:t>éactivité (respect des attentes des patients, satisfaction des patients)</w:t>
            </w:r>
          </w:p>
          <w:p w:rsidR="00143098" w:rsidRPr="00354DE9" w:rsidRDefault="00D42ABE" w:rsidP="00F16670">
            <w:pPr>
              <w:rPr>
                <w:rFonts w:ascii="Arial" w:hAnsi="Arial" w:cs="Arial"/>
                <w:b/>
                <w:noProof/>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Efficacité et sécurité</w:t>
            </w:r>
          </w:p>
        </w:tc>
      </w:tr>
      <w:tr w:rsidR="00143098" w:rsidRPr="00354DE9" w:rsidTr="00F251D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7033" w:type="dxa"/>
            <w:gridSpan w:val="3"/>
            <w:vAlign w:val="center"/>
          </w:tcPr>
          <w:p w:rsidR="00143098" w:rsidRDefault="00143098" w:rsidP="00F16670">
            <w:pPr>
              <w:rPr>
                <w:rFonts w:ascii="Arial" w:hAnsi="Arial" w:cs="Arial"/>
                <w:b/>
                <w:noProof/>
                <w:sz w:val="20"/>
                <w:szCs w:val="20"/>
                <w:lang w:eastAsia="fr-FR"/>
              </w:rPr>
            </w:pPr>
            <w:r w:rsidRPr="00EA7DFE">
              <w:rPr>
                <w:rFonts w:ascii="Arial" w:hAnsi="Arial" w:cs="Arial"/>
                <w:b/>
                <w:noProof/>
                <w:sz w:val="20"/>
                <w:szCs w:val="20"/>
                <w:lang w:eastAsia="fr-FR"/>
              </w:rPr>
              <w:t xml:space="preserve">Mode de vie </w:t>
            </w:r>
          </w:p>
          <w:p w:rsidR="00295BF2" w:rsidRPr="00EA7DFE" w:rsidRDefault="00295BF2" w:rsidP="00F16670">
            <w:pPr>
              <w:rPr>
                <w:rFonts w:ascii="Arial" w:hAnsi="Arial" w:cs="Arial"/>
                <w:b/>
                <w:noProof/>
                <w:sz w:val="20"/>
                <w:szCs w:val="20"/>
                <w:lang w:eastAsia="fr-FR"/>
              </w:rPr>
            </w:pPr>
          </w:p>
          <w:p w:rsidR="00143098" w:rsidRPr="00EA7DFE" w:rsidRDefault="00D42ABE" w:rsidP="00F16670">
            <w:pPr>
              <w:rPr>
                <w:rFonts w:ascii="Arial" w:hAnsi="Arial" w:cs="Arial"/>
                <w:i/>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sidR="00D9224D">
              <w:rPr>
                <w:rFonts w:ascii="Arial" w:hAnsi="Arial" w:cs="Arial"/>
                <w:sz w:val="20"/>
                <w:szCs w:val="20"/>
              </w:rPr>
              <w:t xml:space="preserve"> </w:t>
            </w:r>
            <w:r w:rsidR="00143098" w:rsidRPr="00EA7DFE">
              <w:rPr>
                <w:rFonts w:ascii="Arial" w:eastAsia="Times New Roman" w:hAnsi="Arial" w:cs="Arial"/>
                <w:iCs/>
                <w:sz w:val="20"/>
                <w:szCs w:val="20"/>
                <w:lang w:eastAsia="fr-FR"/>
              </w:rPr>
              <w:t xml:space="preserve">Acquisition de comportements favorables à la santé </w:t>
            </w:r>
            <w:r w:rsidR="00143098" w:rsidRPr="00EA7DFE">
              <w:rPr>
                <w:rFonts w:ascii="Arial" w:eastAsia="Times New Roman" w:hAnsi="Arial" w:cs="Arial"/>
                <w:i/>
                <w:iCs/>
                <w:sz w:val="20"/>
                <w:szCs w:val="20"/>
                <w:lang w:eastAsia="fr-FR"/>
              </w:rPr>
              <w:t xml:space="preserve">(consommation </w:t>
            </w:r>
            <w:r w:rsidR="005E18F0">
              <w:rPr>
                <w:rFonts w:ascii="Arial" w:eastAsia="Times New Roman" w:hAnsi="Arial" w:cs="Arial"/>
                <w:i/>
                <w:iCs/>
                <w:sz w:val="20"/>
                <w:szCs w:val="20"/>
                <w:lang w:eastAsia="fr-FR"/>
              </w:rPr>
              <w:br/>
              <w:t xml:space="preserve">     </w:t>
            </w:r>
            <w:r w:rsidR="00143098" w:rsidRPr="00EA7DFE">
              <w:rPr>
                <w:rFonts w:ascii="Arial" w:eastAsia="Times New Roman" w:hAnsi="Arial" w:cs="Arial"/>
                <w:i/>
                <w:iCs/>
                <w:sz w:val="20"/>
                <w:szCs w:val="20"/>
                <w:lang w:eastAsia="fr-FR"/>
              </w:rPr>
              <w:t>d’alcool, de tabac, alimentation, activité physique, …)</w:t>
            </w:r>
          </w:p>
          <w:p w:rsidR="00143098" w:rsidRPr="00EA7DFE" w:rsidRDefault="00F51950"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sidR="00D9224D">
              <w:rPr>
                <w:rFonts w:ascii="Arial" w:hAnsi="Arial" w:cs="Arial"/>
                <w:sz w:val="20"/>
                <w:szCs w:val="20"/>
              </w:rPr>
              <w:t xml:space="preserve"> </w:t>
            </w:r>
            <w:r w:rsidR="00143098" w:rsidRPr="00EA7DFE">
              <w:rPr>
                <w:rFonts w:ascii="Arial" w:eastAsia="Times New Roman" w:hAnsi="Arial" w:cs="Arial"/>
                <w:iCs/>
                <w:sz w:val="20"/>
                <w:szCs w:val="20"/>
                <w:lang w:eastAsia="fr-FR"/>
              </w:rPr>
              <w:t>Utilisation des services de santé (recours aux soins et à la prévention)</w:t>
            </w:r>
          </w:p>
        </w:tc>
      </w:tr>
      <w:tr w:rsidR="00143098" w:rsidRPr="00354DE9" w:rsidTr="00F251D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7033" w:type="dxa"/>
            <w:gridSpan w:val="3"/>
            <w:vAlign w:val="center"/>
          </w:tcPr>
          <w:p w:rsidR="00143098"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Conditions de vie</w:t>
            </w:r>
          </w:p>
          <w:p w:rsidR="00295BF2" w:rsidRPr="00354DE9" w:rsidRDefault="00295BF2" w:rsidP="00F16670">
            <w:pPr>
              <w:rPr>
                <w:rFonts w:ascii="Arial" w:hAnsi="Arial" w:cs="Arial"/>
                <w:b/>
                <w:noProof/>
                <w:sz w:val="20"/>
                <w:szCs w:val="20"/>
                <w:lang w:eastAsia="fr-FR"/>
              </w:rPr>
            </w:pPr>
          </w:p>
          <w:p w:rsidR="00143098" w:rsidRPr="00354DE9" w:rsidRDefault="00F51950"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Accès aux ressources hors services de santé </w:t>
            </w:r>
            <w:r w:rsidR="00143098" w:rsidRPr="00354DE9">
              <w:rPr>
                <w:rFonts w:ascii="Arial" w:eastAsia="Times New Roman" w:hAnsi="Arial" w:cs="Arial"/>
                <w:i/>
                <w:iCs/>
                <w:sz w:val="20"/>
                <w:szCs w:val="20"/>
                <w:lang w:eastAsia="fr-FR"/>
              </w:rPr>
              <w:t xml:space="preserve">(logement, loisir, services </w:t>
            </w:r>
            <w:r w:rsidR="005E18F0">
              <w:rPr>
                <w:rFonts w:ascii="Arial" w:eastAsia="Times New Roman" w:hAnsi="Arial" w:cs="Arial"/>
                <w:i/>
                <w:iCs/>
                <w:sz w:val="20"/>
                <w:szCs w:val="20"/>
                <w:lang w:eastAsia="fr-FR"/>
              </w:rPr>
              <w:br/>
              <w:t xml:space="preserve">     </w:t>
            </w:r>
            <w:r w:rsidR="00143098" w:rsidRPr="00354DE9">
              <w:rPr>
                <w:rFonts w:ascii="Arial" w:eastAsia="Times New Roman" w:hAnsi="Arial" w:cs="Arial"/>
                <w:i/>
                <w:iCs/>
                <w:sz w:val="20"/>
                <w:szCs w:val="20"/>
                <w:lang w:eastAsia="fr-FR"/>
              </w:rPr>
              <w:t>sociaux et éducatifs, alimentation …)</w:t>
            </w:r>
          </w:p>
          <w:p w:rsidR="00143098" w:rsidRPr="00354DE9" w:rsidRDefault="00143098" w:rsidP="00F16670">
            <w:pPr>
              <w:rPr>
                <w:rFonts w:ascii="Arial" w:eastAsia="Times New Roman" w:hAnsi="Arial" w:cs="Arial"/>
                <w:i/>
                <w:iCs/>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Environnement physique (</w:t>
            </w:r>
            <w:r w:rsidRPr="00354DE9">
              <w:rPr>
                <w:rFonts w:ascii="Arial" w:eastAsia="Times New Roman" w:hAnsi="Arial" w:cs="Arial"/>
                <w:i/>
                <w:iCs/>
                <w:sz w:val="20"/>
                <w:szCs w:val="20"/>
                <w:lang w:eastAsia="fr-FR"/>
              </w:rPr>
              <w:t>air, sol, eau, aménagement du territoire …)</w:t>
            </w:r>
          </w:p>
          <w:p w:rsidR="00143098" w:rsidRPr="00354DE9" w:rsidRDefault="00F51950"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Condition</w:t>
            </w:r>
            <w:r w:rsidR="00683C9E">
              <w:rPr>
                <w:rFonts w:ascii="Arial" w:eastAsia="Times New Roman" w:hAnsi="Arial" w:cs="Arial"/>
                <w:iCs/>
                <w:sz w:val="20"/>
                <w:szCs w:val="20"/>
                <w:lang w:eastAsia="fr-FR"/>
              </w:rPr>
              <w:t>s</w:t>
            </w:r>
            <w:r w:rsidR="00143098" w:rsidRPr="00354DE9">
              <w:rPr>
                <w:rFonts w:ascii="Arial" w:eastAsia="Times New Roman" w:hAnsi="Arial" w:cs="Arial"/>
                <w:iCs/>
                <w:sz w:val="20"/>
                <w:szCs w:val="20"/>
                <w:lang w:eastAsia="fr-FR"/>
              </w:rPr>
              <w:t xml:space="preserve"> de travail</w:t>
            </w:r>
          </w:p>
        </w:tc>
      </w:tr>
      <w:tr w:rsidR="00143098" w:rsidRPr="00354DE9" w:rsidTr="00F251D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7033" w:type="dxa"/>
            <w:gridSpan w:val="3"/>
            <w:vAlign w:val="center"/>
          </w:tcPr>
          <w:p w:rsidR="00143098"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 xml:space="preserve">Environnement social </w:t>
            </w:r>
          </w:p>
          <w:p w:rsidR="00295BF2" w:rsidRPr="00354DE9" w:rsidRDefault="00295BF2" w:rsidP="00F16670">
            <w:pPr>
              <w:rPr>
                <w:rFonts w:ascii="Arial" w:hAnsi="Arial" w:cs="Arial"/>
                <w:b/>
                <w:noProof/>
                <w:sz w:val="20"/>
                <w:szCs w:val="20"/>
                <w:lang w:eastAsia="fr-FR"/>
              </w:rPr>
            </w:pPr>
          </w:p>
          <w:p w:rsidR="00143098" w:rsidRPr="00354DE9" w:rsidRDefault="00F51950"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sidR="00D9224D">
              <w:rPr>
                <w:rFonts w:ascii="Arial" w:eastAsia="Times New Roman" w:hAnsi="Arial" w:cs="Arial"/>
                <w:iCs/>
                <w:sz w:val="20"/>
                <w:szCs w:val="20"/>
                <w:lang w:eastAsia="fr-FR"/>
              </w:rPr>
              <w:t xml:space="preserve"> </w:t>
            </w:r>
            <w:r w:rsidR="00143098" w:rsidRPr="00EA7DFE">
              <w:rPr>
                <w:rFonts w:ascii="Arial" w:eastAsia="Times New Roman" w:hAnsi="Arial" w:cs="Arial"/>
                <w:iCs/>
                <w:sz w:val="20"/>
                <w:szCs w:val="20"/>
                <w:lang w:eastAsia="fr-FR"/>
              </w:rPr>
              <w:t>Intégration sociale</w:t>
            </w:r>
          </w:p>
          <w:p w:rsidR="00143098" w:rsidRPr="00354DE9" w:rsidRDefault="00F51950" w:rsidP="00F16670">
            <w:pPr>
              <w:rPr>
                <w:rFonts w:ascii="Arial" w:hAnsi="Arial" w:cs="Arial"/>
                <w:i/>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w:t>
            </w:r>
            <w:proofErr w:type="spellStart"/>
            <w:r w:rsidR="00143098" w:rsidRPr="00354DE9">
              <w:rPr>
                <w:rFonts w:ascii="Arial" w:eastAsia="Times New Roman" w:hAnsi="Arial" w:cs="Arial"/>
                <w:iCs/>
                <w:sz w:val="20"/>
                <w:szCs w:val="20"/>
                <w:lang w:eastAsia="fr-FR"/>
              </w:rPr>
              <w:t>Empowerment</w:t>
            </w:r>
            <w:proofErr w:type="spellEnd"/>
            <w:r w:rsidR="00143098" w:rsidRPr="00354DE9">
              <w:rPr>
                <w:rFonts w:ascii="Arial" w:eastAsia="Times New Roman" w:hAnsi="Arial" w:cs="Arial"/>
                <w:iCs/>
                <w:sz w:val="20"/>
                <w:szCs w:val="20"/>
                <w:lang w:eastAsia="fr-FR"/>
              </w:rPr>
              <w:t xml:space="preserve"> </w:t>
            </w:r>
            <w:r w:rsidR="00143098" w:rsidRPr="00354DE9">
              <w:rPr>
                <w:rFonts w:ascii="Arial" w:eastAsia="Times New Roman" w:hAnsi="Arial" w:cs="Arial"/>
                <w:i/>
                <w:iCs/>
                <w:sz w:val="20"/>
                <w:szCs w:val="20"/>
                <w:lang w:eastAsia="fr-FR"/>
              </w:rPr>
              <w:t>(participation des habitants)</w:t>
            </w:r>
          </w:p>
          <w:p w:rsidR="00143098" w:rsidRPr="00354DE9" w:rsidRDefault="00143098" w:rsidP="00F16670">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Normes et climat social</w:t>
            </w:r>
          </w:p>
        </w:tc>
      </w:tr>
      <w:tr w:rsidR="00143098" w:rsidRPr="00354DE9" w:rsidTr="00F251D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7033" w:type="dxa"/>
            <w:gridSpan w:val="3"/>
            <w:vAlign w:val="center"/>
          </w:tcPr>
          <w:p w:rsidR="00143098"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 xml:space="preserve">Contexte économique et politique </w:t>
            </w:r>
          </w:p>
          <w:p w:rsidR="00295BF2" w:rsidRPr="00354DE9" w:rsidRDefault="00295BF2" w:rsidP="00F16670">
            <w:pPr>
              <w:rPr>
                <w:rFonts w:ascii="Arial" w:hAnsi="Arial" w:cs="Arial"/>
                <w:b/>
                <w:noProof/>
                <w:sz w:val="20"/>
                <w:szCs w:val="20"/>
                <w:lang w:eastAsia="fr-FR"/>
              </w:rPr>
            </w:pPr>
          </w:p>
          <w:p w:rsidR="00143098" w:rsidRPr="00354DE9" w:rsidRDefault="00F51950"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Augmentation des richesses locales</w:t>
            </w:r>
          </w:p>
          <w:p w:rsidR="00143098" w:rsidRPr="00354DE9" w:rsidRDefault="00F51950"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Adaptation aux besoins de la population</w:t>
            </w:r>
          </w:p>
          <w:p w:rsidR="00143098" w:rsidRPr="00354DE9" w:rsidRDefault="00F51950" w:rsidP="00F16670">
            <w:pPr>
              <w:rPr>
                <w:rFonts w:ascii="Arial" w:hAnsi="Arial" w:cs="Arial"/>
                <w:b/>
                <w:noProof/>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La santé dans les politiques </w:t>
            </w:r>
            <w:r w:rsidR="00143098" w:rsidRPr="00354DE9">
              <w:rPr>
                <w:rFonts w:ascii="Arial" w:eastAsia="Times New Roman" w:hAnsi="Arial" w:cs="Arial"/>
                <w:i/>
                <w:iCs/>
                <w:sz w:val="20"/>
                <w:szCs w:val="20"/>
                <w:lang w:eastAsia="fr-FR"/>
              </w:rPr>
              <w:t xml:space="preserve">(prise en compte des déterminants de santé </w:t>
            </w:r>
            <w:r w:rsidR="005E18F0">
              <w:rPr>
                <w:rFonts w:ascii="Arial" w:eastAsia="Times New Roman" w:hAnsi="Arial" w:cs="Arial"/>
                <w:i/>
                <w:iCs/>
                <w:sz w:val="20"/>
                <w:szCs w:val="20"/>
                <w:lang w:eastAsia="fr-FR"/>
              </w:rPr>
              <w:br/>
              <w:t xml:space="preserve">     </w:t>
            </w:r>
            <w:r w:rsidR="00143098" w:rsidRPr="00354DE9">
              <w:rPr>
                <w:rFonts w:ascii="Arial" w:eastAsia="Times New Roman" w:hAnsi="Arial" w:cs="Arial"/>
                <w:i/>
                <w:iCs/>
                <w:sz w:val="20"/>
                <w:szCs w:val="20"/>
                <w:lang w:eastAsia="fr-FR"/>
              </w:rPr>
              <w:t>dans les politiques)</w:t>
            </w:r>
          </w:p>
        </w:tc>
      </w:tr>
      <w:tr w:rsidR="00143098" w:rsidRPr="00354DE9" w:rsidTr="00F251D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7033" w:type="dxa"/>
            <w:gridSpan w:val="3"/>
            <w:vAlign w:val="center"/>
          </w:tcPr>
          <w:p w:rsidR="00143098" w:rsidRDefault="00143098" w:rsidP="00F16670">
            <w:pPr>
              <w:spacing w:line="253" w:lineRule="atLeast"/>
              <w:rPr>
                <w:rFonts w:ascii="Arial" w:eastAsia="Times New Roman" w:hAnsi="Arial" w:cs="Arial"/>
                <w:b/>
                <w:bCs/>
                <w:sz w:val="20"/>
                <w:szCs w:val="20"/>
                <w:lang w:eastAsia="fr-FR"/>
              </w:rPr>
            </w:pPr>
            <w:r w:rsidRPr="00354DE9">
              <w:rPr>
                <w:rFonts w:ascii="Arial" w:eastAsia="Times New Roman" w:hAnsi="Arial" w:cs="Arial"/>
                <w:b/>
                <w:bCs/>
                <w:sz w:val="20"/>
                <w:szCs w:val="20"/>
                <w:lang w:eastAsia="fr-FR"/>
              </w:rPr>
              <w:t>Conditions socio-économiques</w:t>
            </w:r>
          </w:p>
          <w:p w:rsidR="00295BF2" w:rsidRPr="00354DE9" w:rsidRDefault="00295BF2" w:rsidP="00F16670">
            <w:pPr>
              <w:spacing w:line="253" w:lineRule="atLeast"/>
              <w:rPr>
                <w:rFonts w:ascii="Arial" w:eastAsia="Times New Roman" w:hAnsi="Arial" w:cs="Arial"/>
                <w:b/>
                <w:bCs/>
                <w:sz w:val="20"/>
                <w:szCs w:val="20"/>
                <w:lang w:eastAsia="fr-FR"/>
              </w:rPr>
            </w:pPr>
          </w:p>
          <w:p w:rsidR="00143098" w:rsidRPr="00354DE9" w:rsidRDefault="00F51950"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Niveau de revenu</w:t>
            </w:r>
            <w:r w:rsidR="00143098" w:rsidRPr="00354DE9">
              <w:rPr>
                <w:rFonts w:ascii="Arial" w:hAnsi="Arial" w:cs="Arial"/>
                <w:sz w:val="20"/>
                <w:szCs w:val="20"/>
              </w:rPr>
              <w:t xml:space="preserve"> </w:t>
            </w:r>
          </w:p>
          <w:p w:rsidR="00143098" w:rsidRPr="00354DE9" w:rsidRDefault="00F51950"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Niveau d’éducation</w:t>
            </w:r>
          </w:p>
        </w:tc>
      </w:tr>
      <w:tr w:rsidR="00143098" w:rsidRPr="00354DE9" w:rsidTr="00F251D6">
        <w:trPr>
          <w:trHeight w:val="423"/>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7033" w:type="dxa"/>
            <w:gridSpan w:val="3"/>
            <w:vAlign w:val="center"/>
          </w:tcPr>
          <w:p w:rsidR="00143098" w:rsidRPr="00354DE9" w:rsidRDefault="00143098" w:rsidP="00F16670">
            <w:pPr>
              <w:spacing w:line="253" w:lineRule="atLeast"/>
              <w:rPr>
                <w:rFonts w:ascii="Arial" w:eastAsia="Times New Roman" w:hAnsi="Arial" w:cs="Arial"/>
                <w:b/>
                <w:bCs/>
                <w:sz w:val="20"/>
                <w:szCs w:val="20"/>
                <w:lang w:eastAsia="fr-FR"/>
              </w:rPr>
            </w:pPr>
            <w:r>
              <w:rPr>
                <w:rFonts w:ascii="Arial" w:eastAsia="Times New Roman" w:hAnsi="Arial" w:cs="Arial"/>
                <w:b/>
                <w:bCs/>
                <w:sz w:val="20"/>
                <w:szCs w:val="20"/>
                <w:lang w:eastAsia="fr-FR"/>
              </w:rPr>
              <w:t>Autre(s)</w:t>
            </w:r>
          </w:p>
        </w:tc>
      </w:tr>
      <w:tr w:rsidR="001361D6" w:rsidRPr="00354DE9" w:rsidTr="00F251D6">
        <w:trPr>
          <w:trHeight w:val="554"/>
          <w:jc w:val="center"/>
        </w:trPr>
        <w:tc>
          <w:tcPr>
            <w:tcW w:w="2547" w:type="dxa"/>
            <w:shd w:val="clear" w:color="auto" w:fill="FFFFFF" w:themeFill="background1"/>
            <w:vAlign w:val="center"/>
          </w:tcPr>
          <w:p w:rsidR="001361D6" w:rsidRPr="00354DE9" w:rsidRDefault="001361D6" w:rsidP="002E571E">
            <w:pPr>
              <w:rPr>
                <w:rFonts w:ascii="Arial" w:hAnsi="Arial" w:cs="Arial"/>
                <w:b/>
                <w:sz w:val="20"/>
                <w:szCs w:val="20"/>
              </w:rPr>
            </w:pPr>
            <w:r>
              <w:rPr>
                <w:rFonts w:ascii="Arial" w:hAnsi="Arial" w:cs="Arial"/>
                <w:b/>
                <w:sz w:val="20"/>
                <w:szCs w:val="20"/>
              </w:rPr>
              <w:t xml:space="preserve">Les objectifs de l’action visent-ils directement la lutte contre les inégalités sociales de santé ? </w:t>
            </w:r>
          </w:p>
        </w:tc>
        <w:tc>
          <w:tcPr>
            <w:tcW w:w="7033" w:type="dxa"/>
            <w:gridSpan w:val="3"/>
            <w:vAlign w:val="center"/>
          </w:tcPr>
          <w:p w:rsidR="001361D6" w:rsidRDefault="00F51950" w:rsidP="00D9224D">
            <w:pPr>
              <w:spacing w:line="253" w:lineRule="atLeast"/>
              <w:rPr>
                <w:rFonts w:ascii="Arial" w:eastAsia="Times New Roman" w:hAnsi="Arial" w:cs="Arial"/>
                <w:b/>
                <w:bCs/>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Oui  </w:t>
            </w:r>
            <w:r w:rsidR="00D9224D" w:rsidRPr="00354DE9">
              <w:rPr>
                <w:rFonts w:ascii="Arial" w:hAnsi="Arial" w:cs="Arial"/>
                <w:sz w:val="20"/>
                <w:szCs w:val="20"/>
              </w:rPr>
              <w:fldChar w:fldCharType="begin">
                <w:ffData>
                  <w:name w:val="CaseACocher61"/>
                  <w:enabled/>
                  <w:calcOnExit w:val="0"/>
                  <w:checkBox>
                    <w:sizeAuto/>
                    <w:default w:val="0"/>
                  </w:checkBox>
                </w:ffData>
              </w:fldChar>
            </w:r>
            <w:r w:rsidR="00D9224D" w:rsidRPr="00354DE9">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sidR="00D9224D" w:rsidRPr="00354DE9">
              <w:rPr>
                <w:rFonts w:ascii="Arial" w:hAnsi="Arial" w:cs="Arial"/>
                <w:sz w:val="20"/>
                <w:szCs w:val="20"/>
              </w:rPr>
              <w:fldChar w:fldCharType="end"/>
            </w:r>
            <w:r w:rsidR="001361D6" w:rsidRPr="00EA7DFE">
              <w:rPr>
                <w:rFonts w:ascii="Arial" w:hAnsi="Arial" w:cs="Arial"/>
                <w:sz w:val="20"/>
                <w:szCs w:val="20"/>
              </w:rPr>
              <w:t xml:space="preserve"> Non</w:t>
            </w:r>
            <w:r w:rsidR="001361D6">
              <w:rPr>
                <w:rFonts w:ascii="Arial" w:hAnsi="Arial" w:cs="Arial"/>
                <w:sz w:val="20"/>
                <w:szCs w:val="20"/>
              </w:rPr>
              <w:t xml:space="preserve"> </w:t>
            </w:r>
          </w:p>
        </w:tc>
      </w:tr>
      <w:tr w:rsidR="00F71D52" w:rsidRPr="00354DE9" w:rsidTr="00F251D6">
        <w:trPr>
          <w:trHeight w:val="554"/>
          <w:jc w:val="center"/>
        </w:trPr>
        <w:tc>
          <w:tcPr>
            <w:tcW w:w="2547" w:type="dxa"/>
            <w:shd w:val="clear" w:color="auto" w:fill="FFFFFF" w:themeFill="background1"/>
            <w:vAlign w:val="center"/>
          </w:tcPr>
          <w:p w:rsidR="00F71D52" w:rsidRPr="00354DE9" w:rsidRDefault="00F71D52" w:rsidP="00155A3B">
            <w:pPr>
              <w:rPr>
                <w:rFonts w:ascii="Arial" w:hAnsi="Arial" w:cs="Arial"/>
                <w:b/>
                <w:sz w:val="20"/>
                <w:szCs w:val="20"/>
              </w:rPr>
            </w:pPr>
            <w:r w:rsidRPr="00354DE9">
              <w:rPr>
                <w:rFonts w:ascii="Arial" w:hAnsi="Arial" w:cs="Arial"/>
                <w:b/>
                <w:sz w:val="20"/>
                <w:szCs w:val="20"/>
              </w:rPr>
              <w:lastRenderedPageBreak/>
              <w:t>Politiques Publiques concernées</w:t>
            </w:r>
          </w:p>
        </w:tc>
        <w:tc>
          <w:tcPr>
            <w:tcW w:w="7033" w:type="dxa"/>
            <w:gridSpan w:val="3"/>
            <w:vAlign w:val="center"/>
          </w:tcPr>
          <w:p w:rsidR="00DB1DCC" w:rsidRPr="00354DE9" w:rsidRDefault="00D9681D" w:rsidP="003C789B">
            <w:pPr>
              <w:spacing w:line="253" w:lineRule="atLeast"/>
              <w:jc w:val="both"/>
              <w:rPr>
                <w:rFonts w:ascii="Arial" w:eastAsia="Times New Roman" w:hAnsi="Arial" w:cs="Arial"/>
                <w:bCs/>
                <w:i/>
                <w:sz w:val="20"/>
                <w:szCs w:val="20"/>
                <w:lang w:eastAsia="fr-FR"/>
              </w:rPr>
            </w:pPr>
            <w:r>
              <w:rPr>
                <w:rFonts w:ascii="Arial" w:eastAsia="Times New Roman" w:hAnsi="Arial" w:cs="Arial"/>
                <w:bCs/>
                <w:i/>
                <w:sz w:val="20"/>
                <w:szCs w:val="20"/>
                <w:lang w:eastAsia="fr-FR"/>
              </w:rPr>
              <w:t>P</w:t>
            </w:r>
            <w:r w:rsidRPr="00D9681D">
              <w:rPr>
                <w:rFonts w:ascii="Arial" w:eastAsia="Times New Roman" w:hAnsi="Arial" w:cs="Arial"/>
                <w:bCs/>
                <w:i/>
                <w:sz w:val="20"/>
                <w:szCs w:val="20"/>
                <w:lang w:eastAsia="fr-FR"/>
              </w:rPr>
              <w:t>olitiques sanit</w:t>
            </w:r>
            <w:r>
              <w:rPr>
                <w:rFonts w:ascii="Arial" w:eastAsia="Times New Roman" w:hAnsi="Arial" w:cs="Arial"/>
                <w:bCs/>
                <w:i/>
                <w:sz w:val="20"/>
                <w:szCs w:val="20"/>
                <w:lang w:eastAsia="fr-FR"/>
              </w:rPr>
              <w:t xml:space="preserve">aires, médico-sociales, </w:t>
            </w:r>
            <w:r w:rsidRPr="00D9681D">
              <w:rPr>
                <w:rFonts w:ascii="Arial" w:eastAsia="Times New Roman" w:hAnsi="Arial" w:cs="Arial"/>
                <w:bCs/>
                <w:i/>
                <w:sz w:val="20"/>
                <w:szCs w:val="20"/>
                <w:lang w:eastAsia="fr-FR"/>
              </w:rPr>
              <w:t>sociales</w:t>
            </w:r>
            <w:r w:rsidR="00956AA9">
              <w:rPr>
                <w:rFonts w:ascii="Arial" w:eastAsia="Times New Roman" w:hAnsi="Arial" w:cs="Arial"/>
                <w:bCs/>
                <w:i/>
                <w:sz w:val="20"/>
                <w:szCs w:val="20"/>
                <w:lang w:eastAsia="fr-FR"/>
              </w:rPr>
              <w:t xml:space="preserve">, </w:t>
            </w:r>
            <w:r>
              <w:rPr>
                <w:rFonts w:ascii="Arial" w:eastAsia="Times New Roman" w:hAnsi="Arial" w:cs="Arial"/>
                <w:bCs/>
                <w:i/>
                <w:sz w:val="20"/>
                <w:szCs w:val="20"/>
                <w:lang w:eastAsia="fr-FR"/>
              </w:rPr>
              <w:t>de l’autonomie</w:t>
            </w:r>
            <w:r w:rsidR="00956AA9">
              <w:rPr>
                <w:rFonts w:ascii="Arial" w:eastAsia="Times New Roman" w:hAnsi="Arial" w:cs="Arial"/>
                <w:bCs/>
                <w:i/>
                <w:sz w:val="20"/>
                <w:szCs w:val="20"/>
                <w:lang w:eastAsia="fr-FR"/>
              </w:rPr>
              <w:t>, culturelles et du sport</w:t>
            </w:r>
          </w:p>
        </w:tc>
      </w:tr>
      <w:tr w:rsidR="00562D16" w:rsidRPr="00354DE9" w:rsidTr="00F251D6">
        <w:trPr>
          <w:trHeight w:val="554"/>
          <w:jc w:val="center"/>
        </w:trPr>
        <w:tc>
          <w:tcPr>
            <w:tcW w:w="2547" w:type="dxa"/>
            <w:shd w:val="clear" w:color="auto" w:fill="FFFFFF" w:themeFill="background1"/>
            <w:vAlign w:val="center"/>
          </w:tcPr>
          <w:p w:rsidR="00562D16" w:rsidRPr="00354DE9" w:rsidRDefault="00562D16" w:rsidP="00155A3B">
            <w:pPr>
              <w:rPr>
                <w:rFonts w:ascii="Arial" w:hAnsi="Arial" w:cs="Arial"/>
                <w:b/>
                <w:sz w:val="20"/>
                <w:szCs w:val="20"/>
              </w:rPr>
            </w:pPr>
            <w:r>
              <w:rPr>
                <w:rFonts w:ascii="Arial" w:hAnsi="Arial" w:cs="Arial"/>
                <w:b/>
                <w:sz w:val="20"/>
                <w:szCs w:val="20"/>
              </w:rPr>
              <w:t xml:space="preserve">Y-a-t-il une démarche participative associant les citoyens ? </w:t>
            </w:r>
          </w:p>
        </w:tc>
        <w:tc>
          <w:tcPr>
            <w:tcW w:w="7033" w:type="dxa"/>
            <w:gridSpan w:val="3"/>
            <w:vAlign w:val="center"/>
          </w:tcPr>
          <w:p w:rsidR="00562D16" w:rsidRPr="00354DE9" w:rsidRDefault="00F51950" w:rsidP="00D9224D">
            <w:pPr>
              <w:spacing w:line="253" w:lineRule="atLeast"/>
              <w:rPr>
                <w:rFonts w:ascii="Arial" w:eastAsia="Times New Roman" w:hAnsi="Arial" w:cs="Arial"/>
                <w:bCs/>
                <w:i/>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Oui  </w:t>
            </w:r>
            <w:r w:rsidR="00D9224D" w:rsidRPr="00354DE9">
              <w:rPr>
                <w:rFonts w:ascii="Arial" w:hAnsi="Arial" w:cs="Arial"/>
                <w:sz w:val="20"/>
                <w:szCs w:val="20"/>
              </w:rPr>
              <w:fldChar w:fldCharType="begin">
                <w:ffData>
                  <w:name w:val="CaseACocher61"/>
                  <w:enabled/>
                  <w:calcOnExit w:val="0"/>
                  <w:checkBox>
                    <w:sizeAuto/>
                    <w:default w:val="0"/>
                  </w:checkBox>
                </w:ffData>
              </w:fldChar>
            </w:r>
            <w:r w:rsidR="00D9224D" w:rsidRPr="00354DE9">
              <w:rPr>
                <w:rFonts w:ascii="Arial" w:hAnsi="Arial" w:cs="Arial"/>
                <w:sz w:val="20"/>
                <w:szCs w:val="20"/>
              </w:rPr>
              <w:instrText xml:space="preserve"> FORMCHECKBOX </w:instrText>
            </w:r>
            <w:r w:rsidR="00465C59">
              <w:rPr>
                <w:rFonts w:ascii="Arial" w:hAnsi="Arial" w:cs="Arial"/>
                <w:sz w:val="20"/>
                <w:szCs w:val="20"/>
              </w:rPr>
            </w:r>
            <w:r w:rsidR="00465C59">
              <w:rPr>
                <w:rFonts w:ascii="Arial" w:hAnsi="Arial" w:cs="Arial"/>
                <w:sz w:val="20"/>
                <w:szCs w:val="20"/>
              </w:rPr>
              <w:fldChar w:fldCharType="separate"/>
            </w:r>
            <w:r w:rsidR="00D9224D" w:rsidRPr="00354DE9">
              <w:rPr>
                <w:rFonts w:ascii="Arial" w:hAnsi="Arial" w:cs="Arial"/>
                <w:sz w:val="20"/>
                <w:szCs w:val="20"/>
              </w:rPr>
              <w:fldChar w:fldCharType="end"/>
            </w:r>
            <w:r w:rsidR="001361D6" w:rsidRPr="00EA7DFE">
              <w:rPr>
                <w:rFonts w:ascii="Arial" w:hAnsi="Arial" w:cs="Arial"/>
                <w:sz w:val="20"/>
                <w:szCs w:val="20"/>
              </w:rPr>
              <w:t xml:space="preserve"> Non</w:t>
            </w:r>
            <w:r w:rsidR="001361D6">
              <w:rPr>
                <w:rFonts w:ascii="Arial" w:hAnsi="Arial" w:cs="Arial"/>
                <w:sz w:val="20"/>
                <w:szCs w:val="20"/>
              </w:rPr>
              <w:t xml:space="preserve"> (Précisez)</w:t>
            </w:r>
          </w:p>
        </w:tc>
      </w:tr>
      <w:tr w:rsidR="00F71D52" w:rsidRPr="00354DE9" w:rsidTr="00F251D6">
        <w:trPr>
          <w:trHeight w:val="2842"/>
          <w:jc w:val="center"/>
        </w:trPr>
        <w:tc>
          <w:tcPr>
            <w:tcW w:w="2547" w:type="dxa"/>
            <w:shd w:val="clear" w:color="auto" w:fill="FFFFFF" w:themeFill="background1"/>
            <w:vAlign w:val="center"/>
          </w:tcPr>
          <w:p w:rsidR="00F71D52" w:rsidRPr="00354DE9" w:rsidRDefault="00F71D52" w:rsidP="00155A3B">
            <w:pPr>
              <w:rPr>
                <w:rFonts w:ascii="Arial" w:hAnsi="Arial" w:cs="Arial"/>
                <w:b/>
                <w:sz w:val="20"/>
                <w:szCs w:val="20"/>
              </w:rPr>
            </w:pPr>
            <w:r w:rsidRPr="00354DE9">
              <w:rPr>
                <w:rFonts w:ascii="Arial" w:hAnsi="Arial" w:cs="Arial"/>
                <w:b/>
                <w:sz w:val="20"/>
                <w:szCs w:val="20"/>
              </w:rPr>
              <w:t xml:space="preserve">Principaux indicateurs d’évaluation retenus </w:t>
            </w:r>
          </w:p>
        </w:tc>
        <w:tc>
          <w:tcPr>
            <w:tcW w:w="7033" w:type="dxa"/>
            <w:gridSpan w:val="3"/>
            <w:vAlign w:val="center"/>
          </w:tcPr>
          <w:p w:rsidR="00D9224D" w:rsidRDefault="00236FB1" w:rsidP="00236FB1">
            <w:pPr>
              <w:spacing w:line="253" w:lineRule="atLeast"/>
              <w:rPr>
                <w:rFonts w:ascii="Arial" w:hAnsi="Arial" w:cs="Arial"/>
                <w:b/>
                <w:i/>
                <w:sz w:val="20"/>
                <w:szCs w:val="20"/>
                <w:u w:val="single"/>
              </w:rPr>
            </w:pPr>
            <w:r>
              <w:rPr>
                <w:rFonts w:ascii="Arial" w:hAnsi="Arial" w:cs="Arial"/>
                <w:b/>
                <w:i/>
                <w:sz w:val="20"/>
                <w:szCs w:val="20"/>
                <w:u w:val="single"/>
              </w:rPr>
              <w:t>Evaluation propre de l’action</w:t>
            </w:r>
            <w:r w:rsidR="00D9681D">
              <w:rPr>
                <w:rFonts w:ascii="Arial" w:hAnsi="Arial" w:cs="Arial"/>
                <w:b/>
                <w:i/>
                <w:sz w:val="20"/>
                <w:szCs w:val="20"/>
                <w:u w:val="single"/>
              </w:rPr>
              <w:t> :</w:t>
            </w:r>
          </w:p>
          <w:p w:rsidR="00D9681D" w:rsidRDefault="00D9681D" w:rsidP="00236FB1">
            <w:pPr>
              <w:spacing w:line="253" w:lineRule="atLeast"/>
              <w:rPr>
                <w:rFonts w:ascii="Arial" w:hAnsi="Arial" w:cs="Arial"/>
                <w:b/>
                <w:i/>
                <w:sz w:val="20"/>
                <w:szCs w:val="20"/>
                <w:u w:val="single"/>
              </w:rPr>
            </w:pPr>
          </w:p>
          <w:p w:rsidR="00D9681D" w:rsidRDefault="00D9681D" w:rsidP="00236FB1">
            <w:pPr>
              <w:spacing w:line="253" w:lineRule="atLeast"/>
              <w:rPr>
                <w:rFonts w:ascii="Arial" w:hAnsi="Arial" w:cs="Arial"/>
                <w:sz w:val="20"/>
                <w:szCs w:val="20"/>
              </w:rPr>
            </w:pPr>
            <w:r w:rsidRPr="00D9681D">
              <w:rPr>
                <w:rFonts w:ascii="Arial" w:hAnsi="Arial" w:cs="Arial"/>
                <w:sz w:val="20"/>
                <w:szCs w:val="20"/>
              </w:rPr>
              <w:t xml:space="preserve">Voir tableaux ci-dessous </w:t>
            </w:r>
          </w:p>
          <w:p w:rsidR="00D9681D" w:rsidRPr="00D9681D" w:rsidRDefault="00D9681D" w:rsidP="00236FB1">
            <w:pPr>
              <w:spacing w:line="253" w:lineRule="atLeast"/>
              <w:rPr>
                <w:rFonts w:ascii="Arial" w:hAnsi="Arial" w:cs="Arial"/>
                <w:sz w:val="20"/>
                <w:szCs w:val="20"/>
              </w:rPr>
            </w:pPr>
          </w:p>
          <w:p w:rsidR="00EA7DFE" w:rsidRPr="00562D16" w:rsidRDefault="00D9681D" w:rsidP="00295BF2">
            <w:pPr>
              <w:spacing w:line="253" w:lineRule="atLeast"/>
              <w:jc w:val="both"/>
              <w:rPr>
                <w:rFonts w:ascii="Arial" w:eastAsia="Times New Roman" w:hAnsi="Arial" w:cs="Arial"/>
                <w:b/>
                <w:bCs/>
                <w:i/>
                <w:sz w:val="20"/>
                <w:szCs w:val="20"/>
                <w:lang w:eastAsia="fr-FR"/>
              </w:rPr>
            </w:pPr>
            <w:r w:rsidRPr="00D9681D">
              <w:rPr>
                <w:rFonts w:ascii="Arial" w:eastAsia="Times New Roman" w:hAnsi="Arial" w:cs="Arial"/>
                <w:bCs/>
                <w:sz w:val="20"/>
                <w:szCs w:val="20"/>
                <w:lang w:eastAsia="fr-FR"/>
              </w:rPr>
              <w:t>L'élaboration d’un système d'information ad</w:t>
            </w:r>
            <w:r w:rsidR="005E18F0">
              <w:rPr>
                <w:rFonts w:ascii="Arial" w:eastAsia="Times New Roman" w:hAnsi="Arial" w:cs="Arial"/>
                <w:bCs/>
                <w:sz w:val="20"/>
                <w:szCs w:val="20"/>
                <w:lang w:eastAsia="fr-FR"/>
              </w:rPr>
              <w:t>-</w:t>
            </w:r>
            <w:r w:rsidRPr="00D9681D">
              <w:rPr>
                <w:rFonts w:ascii="Arial" w:eastAsia="Times New Roman" w:hAnsi="Arial" w:cs="Arial"/>
                <w:bCs/>
                <w:sz w:val="20"/>
                <w:szCs w:val="20"/>
                <w:lang w:eastAsia="fr-FR"/>
              </w:rPr>
              <w:t xml:space="preserve">hoc permettra de collecter les données ; celles-ci pourront être stockées via la plateforme </w:t>
            </w:r>
            <w:proofErr w:type="spellStart"/>
            <w:r w:rsidRPr="00D9681D">
              <w:rPr>
                <w:rFonts w:ascii="Arial" w:eastAsia="Times New Roman" w:hAnsi="Arial" w:cs="Arial"/>
                <w:bCs/>
                <w:sz w:val="20"/>
                <w:szCs w:val="20"/>
                <w:lang w:eastAsia="fr-FR"/>
              </w:rPr>
              <w:t>PRIeSm</w:t>
            </w:r>
            <w:proofErr w:type="spellEnd"/>
            <w:r w:rsidRPr="00D9681D">
              <w:rPr>
                <w:rFonts w:ascii="Arial" w:eastAsia="Times New Roman" w:hAnsi="Arial" w:cs="Arial"/>
                <w:bCs/>
                <w:sz w:val="20"/>
                <w:szCs w:val="20"/>
                <w:lang w:eastAsia="fr-FR"/>
              </w:rPr>
              <w:t xml:space="preserve">. </w:t>
            </w:r>
            <w:r w:rsidR="005E18F0">
              <w:rPr>
                <w:rFonts w:ascii="Arial" w:eastAsia="Times New Roman" w:hAnsi="Arial" w:cs="Arial"/>
                <w:bCs/>
                <w:sz w:val="20"/>
                <w:szCs w:val="20"/>
                <w:lang w:eastAsia="fr-FR"/>
              </w:rPr>
              <w:br/>
            </w:r>
            <w:r w:rsidRPr="00D9681D">
              <w:rPr>
                <w:rFonts w:ascii="Arial" w:eastAsia="Times New Roman" w:hAnsi="Arial" w:cs="Arial"/>
                <w:bCs/>
                <w:sz w:val="20"/>
                <w:szCs w:val="20"/>
                <w:lang w:eastAsia="fr-FR"/>
              </w:rPr>
              <w:t>D’autre part, l’impact de la Maison sera mesuré via les travaux du Comité de pilotage opérationnel avec l’appui de l’Université de Strasbourg.</w:t>
            </w:r>
          </w:p>
        </w:tc>
      </w:tr>
    </w:tbl>
    <w:p w:rsidR="00956AA9" w:rsidRDefault="00956AA9" w:rsidP="00CB54D6">
      <w:pPr>
        <w:spacing w:after="0" w:line="260" w:lineRule="atLeast"/>
        <w:rPr>
          <w:i/>
          <w:color w:val="7F7F7F" w:themeColor="text1" w:themeTint="80"/>
          <w:sz w:val="24"/>
          <w:highlight w:val="magenta"/>
        </w:rPr>
      </w:pPr>
    </w:p>
    <w:p w:rsidR="00956AA9" w:rsidRDefault="00956AA9">
      <w:pPr>
        <w:rPr>
          <w:i/>
          <w:color w:val="7F7F7F" w:themeColor="text1" w:themeTint="80"/>
          <w:sz w:val="24"/>
          <w:highlight w:val="magenta"/>
        </w:rPr>
      </w:pPr>
      <w:r>
        <w:rPr>
          <w:i/>
          <w:color w:val="7F7F7F" w:themeColor="text1" w:themeTint="80"/>
          <w:sz w:val="24"/>
          <w:highlight w:val="magenta"/>
        </w:rPr>
        <w:br w:type="page"/>
      </w:r>
    </w:p>
    <w:p w:rsidR="00D9681D" w:rsidRDefault="00D9681D" w:rsidP="00CB54D6">
      <w:pPr>
        <w:spacing w:after="0" w:line="260" w:lineRule="atLeast"/>
        <w:rPr>
          <w:i/>
          <w:color w:val="7F7F7F" w:themeColor="text1" w:themeTint="80"/>
          <w:sz w:val="24"/>
          <w:highlight w:val="magenta"/>
        </w:rPr>
      </w:pPr>
    </w:p>
    <w:tbl>
      <w:tblPr>
        <w:tblW w:w="10448" w:type="dxa"/>
        <w:tblLayout w:type="fixed"/>
        <w:tblCellMar>
          <w:top w:w="15" w:type="dxa"/>
          <w:left w:w="15" w:type="dxa"/>
          <w:bottom w:w="15" w:type="dxa"/>
          <w:right w:w="15" w:type="dxa"/>
        </w:tblCellMar>
        <w:tblLook w:val="04A0" w:firstRow="1" w:lastRow="0" w:firstColumn="1" w:lastColumn="0" w:noHBand="0" w:noVBand="1"/>
      </w:tblPr>
      <w:tblGrid>
        <w:gridCol w:w="1536"/>
        <w:gridCol w:w="1258"/>
        <w:gridCol w:w="1559"/>
        <w:gridCol w:w="1559"/>
        <w:gridCol w:w="992"/>
        <w:gridCol w:w="1134"/>
        <w:gridCol w:w="1134"/>
        <w:gridCol w:w="1276"/>
      </w:tblGrid>
      <w:tr w:rsidR="00D9681D" w:rsidRPr="00164060" w:rsidTr="00164060">
        <w:trPr>
          <w:trHeight w:val="467"/>
        </w:trPr>
        <w:tc>
          <w:tcPr>
            <w:tcW w:w="1536" w:type="dxa"/>
            <w:vMerge w:val="restart"/>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D9681D" w:rsidRPr="00164060" w:rsidRDefault="00D9681D" w:rsidP="00F251D6">
            <w:pPr>
              <w:spacing w:after="0" w:line="240" w:lineRule="auto"/>
              <w:rPr>
                <w:rFonts w:ascii="Times New Roman" w:eastAsia="Times New Roman" w:hAnsi="Times New Roman" w:cs="Times New Roman"/>
                <w:sz w:val="16"/>
                <w:szCs w:val="20"/>
                <w:lang w:eastAsia="fr-FR"/>
              </w:rPr>
            </w:pPr>
            <w:r w:rsidRPr="00164060">
              <w:rPr>
                <w:rFonts w:ascii="Arial" w:eastAsia="Times New Roman" w:hAnsi="Arial" w:cs="Arial"/>
                <w:b/>
                <w:bCs/>
                <w:color w:val="000000"/>
                <w:sz w:val="16"/>
                <w:szCs w:val="20"/>
                <w:lang w:eastAsia="fr-FR"/>
              </w:rPr>
              <w:t>Résultat attendu</w:t>
            </w:r>
          </w:p>
        </w:tc>
        <w:tc>
          <w:tcPr>
            <w:tcW w:w="1258" w:type="dxa"/>
            <w:vMerge w:val="restart"/>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D9681D" w:rsidRPr="00164060" w:rsidRDefault="00D9681D" w:rsidP="00F251D6">
            <w:pPr>
              <w:spacing w:after="0" w:line="240" w:lineRule="auto"/>
              <w:rPr>
                <w:rFonts w:ascii="Times New Roman" w:eastAsia="Times New Roman" w:hAnsi="Times New Roman" w:cs="Times New Roman"/>
                <w:sz w:val="16"/>
                <w:szCs w:val="20"/>
                <w:lang w:eastAsia="fr-FR"/>
              </w:rPr>
            </w:pPr>
            <w:r w:rsidRPr="00164060">
              <w:rPr>
                <w:rFonts w:ascii="Arial" w:eastAsia="Times New Roman" w:hAnsi="Arial" w:cs="Arial"/>
                <w:b/>
                <w:bCs/>
                <w:color w:val="000000"/>
                <w:sz w:val="16"/>
                <w:szCs w:val="20"/>
                <w:lang w:eastAsia="fr-FR"/>
              </w:rPr>
              <w:t>Indicateur choisi</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D9681D" w:rsidRPr="00164060" w:rsidRDefault="00D9681D" w:rsidP="00F251D6">
            <w:pPr>
              <w:spacing w:after="0" w:line="240" w:lineRule="auto"/>
              <w:rPr>
                <w:rFonts w:ascii="Times New Roman" w:eastAsia="Times New Roman" w:hAnsi="Times New Roman" w:cs="Times New Roman"/>
                <w:sz w:val="16"/>
                <w:szCs w:val="20"/>
                <w:lang w:eastAsia="fr-FR"/>
              </w:rPr>
            </w:pPr>
            <w:r w:rsidRPr="00164060">
              <w:rPr>
                <w:rFonts w:ascii="Arial" w:eastAsia="Times New Roman" w:hAnsi="Arial" w:cs="Arial"/>
                <w:b/>
                <w:bCs/>
                <w:color w:val="000000"/>
                <w:sz w:val="16"/>
                <w:szCs w:val="20"/>
                <w:lang w:eastAsia="fr-FR"/>
              </w:rPr>
              <w:t>Source &amp; méthode de collection</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D9681D" w:rsidRPr="00164060" w:rsidRDefault="00D9681D" w:rsidP="00F251D6">
            <w:pPr>
              <w:spacing w:after="0" w:line="240" w:lineRule="auto"/>
              <w:rPr>
                <w:rFonts w:ascii="Times New Roman" w:eastAsia="Times New Roman" w:hAnsi="Times New Roman" w:cs="Times New Roman"/>
                <w:sz w:val="16"/>
                <w:szCs w:val="20"/>
                <w:lang w:eastAsia="fr-FR"/>
              </w:rPr>
            </w:pPr>
            <w:r w:rsidRPr="00164060">
              <w:rPr>
                <w:rFonts w:ascii="Arial" w:eastAsia="Times New Roman" w:hAnsi="Arial" w:cs="Arial"/>
                <w:b/>
                <w:bCs/>
                <w:color w:val="000000"/>
                <w:sz w:val="16"/>
                <w:szCs w:val="20"/>
                <w:lang w:eastAsia="fr-FR"/>
              </w:rPr>
              <w:t xml:space="preserve">Valeur initiale de </w:t>
            </w:r>
            <w:r w:rsidRPr="00164060">
              <w:rPr>
                <w:rFonts w:ascii="Arial" w:eastAsia="Times New Roman" w:hAnsi="Arial" w:cs="Arial"/>
                <w:b/>
                <w:bCs/>
                <w:color w:val="000000"/>
                <w:spacing w:val="-8"/>
                <w:sz w:val="16"/>
                <w:szCs w:val="20"/>
                <w:lang w:eastAsia="fr-FR"/>
              </w:rPr>
              <w:t>l’indicateur</w:t>
            </w:r>
          </w:p>
        </w:tc>
        <w:tc>
          <w:tcPr>
            <w:tcW w:w="4536" w:type="dxa"/>
            <w:gridSpan w:val="4"/>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D9681D" w:rsidRPr="00164060" w:rsidRDefault="00D9681D" w:rsidP="00F251D6">
            <w:pPr>
              <w:spacing w:after="0" w:line="240" w:lineRule="auto"/>
              <w:rPr>
                <w:rFonts w:ascii="Times New Roman" w:eastAsia="Times New Roman" w:hAnsi="Times New Roman" w:cs="Times New Roman"/>
                <w:spacing w:val="-6"/>
                <w:sz w:val="16"/>
                <w:szCs w:val="20"/>
                <w:lang w:eastAsia="fr-FR"/>
              </w:rPr>
            </w:pPr>
            <w:r w:rsidRPr="00164060">
              <w:rPr>
                <w:rFonts w:ascii="Arial" w:eastAsia="Times New Roman" w:hAnsi="Arial" w:cs="Arial"/>
                <w:b/>
                <w:bCs/>
                <w:color w:val="000000"/>
                <w:spacing w:val="-6"/>
                <w:sz w:val="16"/>
                <w:szCs w:val="20"/>
                <w:lang w:eastAsia="fr-FR"/>
              </w:rPr>
              <w:t>Cible de l’indicateur à horizon 1, 3, 5, 10 ans</w:t>
            </w:r>
          </w:p>
        </w:tc>
      </w:tr>
      <w:tr w:rsidR="00D9681D" w:rsidRPr="00164060" w:rsidTr="00164060">
        <w:trPr>
          <w:trHeight w:val="420"/>
        </w:trPr>
        <w:tc>
          <w:tcPr>
            <w:tcW w:w="1536" w:type="dxa"/>
            <w:vMerge/>
            <w:tcBorders>
              <w:top w:val="single" w:sz="8" w:space="0" w:color="000000"/>
              <w:left w:val="single" w:sz="8" w:space="0" w:color="000000"/>
              <w:bottom w:val="single" w:sz="8" w:space="0" w:color="000000"/>
              <w:right w:val="single" w:sz="8" w:space="0" w:color="000000"/>
            </w:tcBorders>
            <w:vAlign w:val="center"/>
            <w:hideMark/>
          </w:tcPr>
          <w:p w:rsidR="00D9681D" w:rsidRPr="00164060" w:rsidRDefault="00D9681D" w:rsidP="00F251D6">
            <w:pPr>
              <w:spacing w:after="0" w:line="240" w:lineRule="auto"/>
              <w:rPr>
                <w:rFonts w:ascii="Times New Roman" w:eastAsia="Times New Roman" w:hAnsi="Times New Roman" w:cs="Times New Roman"/>
                <w:sz w:val="16"/>
                <w:szCs w:val="20"/>
                <w:lang w:eastAsia="fr-FR"/>
              </w:rPr>
            </w:pPr>
          </w:p>
        </w:tc>
        <w:tc>
          <w:tcPr>
            <w:tcW w:w="1258" w:type="dxa"/>
            <w:vMerge/>
            <w:tcBorders>
              <w:top w:val="single" w:sz="8" w:space="0" w:color="000000"/>
              <w:left w:val="single" w:sz="8" w:space="0" w:color="000000"/>
              <w:bottom w:val="single" w:sz="8" w:space="0" w:color="000000"/>
              <w:right w:val="single" w:sz="8" w:space="0" w:color="000000"/>
            </w:tcBorders>
            <w:vAlign w:val="center"/>
            <w:hideMark/>
          </w:tcPr>
          <w:p w:rsidR="00D9681D" w:rsidRPr="00164060" w:rsidRDefault="00D9681D" w:rsidP="00F251D6">
            <w:pPr>
              <w:spacing w:after="0" w:line="240" w:lineRule="auto"/>
              <w:rPr>
                <w:rFonts w:ascii="Times New Roman" w:eastAsia="Times New Roman" w:hAnsi="Times New Roman" w:cs="Times New Roman"/>
                <w:sz w:val="16"/>
                <w:szCs w:val="20"/>
                <w:lang w:eastAsia="fr-FR"/>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D9681D" w:rsidRPr="00164060" w:rsidRDefault="00D9681D" w:rsidP="00F251D6">
            <w:pPr>
              <w:spacing w:after="0" w:line="240" w:lineRule="auto"/>
              <w:rPr>
                <w:rFonts w:ascii="Times New Roman" w:eastAsia="Times New Roman" w:hAnsi="Times New Roman" w:cs="Times New Roman"/>
                <w:sz w:val="16"/>
                <w:szCs w:val="20"/>
                <w:lang w:eastAsia="fr-FR"/>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D9681D" w:rsidRPr="00164060" w:rsidRDefault="00D9681D" w:rsidP="00F251D6">
            <w:pPr>
              <w:spacing w:after="0" w:line="240" w:lineRule="auto"/>
              <w:rPr>
                <w:rFonts w:ascii="Times New Roman" w:eastAsia="Times New Roman" w:hAnsi="Times New Roman" w:cs="Times New Roman"/>
                <w:sz w:val="16"/>
                <w:szCs w:val="20"/>
                <w:lang w:eastAsia="fr-FR"/>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681D" w:rsidRPr="00164060" w:rsidRDefault="00D9681D" w:rsidP="00F251D6">
            <w:pPr>
              <w:spacing w:after="0" w:line="240" w:lineRule="auto"/>
              <w:rPr>
                <w:rFonts w:ascii="Times New Roman" w:eastAsia="Times New Roman" w:hAnsi="Times New Roman" w:cs="Times New Roman"/>
                <w:sz w:val="16"/>
                <w:szCs w:val="20"/>
                <w:lang w:eastAsia="fr-FR"/>
              </w:rPr>
            </w:pPr>
            <w:r w:rsidRPr="00164060">
              <w:rPr>
                <w:rFonts w:ascii="Arial" w:eastAsia="Times New Roman" w:hAnsi="Arial" w:cs="Arial"/>
                <w:color w:val="000000"/>
                <w:sz w:val="16"/>
                <w:szCs w:val="20"/>
                <w:lang w:eastAsia="fr-FR"/>
              </w:rPr>
              <w:t>1 an</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681D" w:rsidRPr="00164060" w:rsidRDefault="00D9681D" w:rsidP="00F251D6">
            <w:pPr>
              <w:spacing w:after="0" w:line="240" w:lineRule="auto"/>
              <w:rPr>
                <w:rFonts w:ascii="Times New Roman" w:eastAsia="Times New Roman" w:hAnsi="Times New Roman" w:cs="Times New Roman"/>
                <w:sz w:val="16"/>
                <w:szCs w:val="20"/>
                <w:lang w:eastAsia="fr-FR"/>
              </w:rPr>
            </w:pPr>
            <w:r w:rsidRPr="00164060">
              <w:rPr>
                <w:rFonts w:ascii="Arial" w:eastAsia="Times New Roman" w:hAnsi="Arial" w:cs="Arial"/>
                <w:color w:val="000000"/>
                <w:sz w:val="16"/>
                <w:szCs w:val="20"/>
                <w:lang w:eastAsia="fr-FR"/>
              </w:rPr>
              <w:t>3 ans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681D" w:rsidRPr="00164060" w:rsidRDefault="00D9681D" w:rsidP="00F251D6">
            <w:pPr>
              <w:spacing w:after="0" w:line="240" w:lineRule="auto"/>
              <w:rPr>
                <w:rFonts w:ascii="Times New Roman" w:eastAsia="Times New Roman" w:hAnsi="Times New Roman" w:cs="Times New Roman"/>
                <w:sz w:val="16"/>
                <w:szCs w:val="20"/>
                <w:lang w:eastAsia="fr-FR"/>
              </w:rPr>
            </w:pPr>
            <w:r w:rsidRPr="00164060">
              <w:rPr>
                <w:rFonts w:ascii="Arial" w:eastAsia="Times New Roman" w:hAnsi="Arial" w:cs="Arial"/>
                <w:color w:val="000000"/>
                <w:sz w:val="16"/>
                <w:szCs w:val="20"/>
                <w:lang w:eastAsia="fr-FR"/>
              </w:rPr>
              <w:t>5 ans</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681D" w:rsidRPr="00164060" w:rsidRDefault="00D9681D" w:rsidP="00F251D6">
            <w:pPr>
              <w:spacing w:after="0" w:line="240" w:lineRule="auto"/>
              <w:rPr>
                <w:rFonts w:ascii="Times New Roman" w:eastAsia="Times New Roman" w:hAnsi="Times New Roman" w:cs="Times New Roman"/>
                <w:sz w:val="16"/>
                <w:szCs w:val="20"/>
                <w:lang w:eastAsia="fr-FR"/>
              </w:rPr>
            </w:pPr>
            <w:r w:rsidRPr="00164060">
              <w:rPr>
                <w:rFonts w:ascii="Arial" w:eastAsia="Times New Roman" w:hAnsi="Arial" w:cs="Arial"/>
                <w:color w:val="000000"/>
                <w:sz w:val="16"/>
                <w:szCs w:val="20"/>
                <w:lang w:eastAsia="fr-FR"/>
              </w:rPr>
              <w:t>10 ans</w:t>
            </w:r>
          </w:p>
        </w:tc>
      </w:tr>
      <w:tr w:rsidR="00D9681D" w:rsidRPr="00164060" w:rsidTr="00164060">
        <w:trPr>
          <w:trHeight w:val="2105"/>
        </w:trPr>
        <w:tc>
          <w:tcPr>
            <w:tcW w:w="1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681D" w:rsidRPr="00164060" w:rsidRDefault="00D9681D" w:rsidP="00F251D6">
            <w:pPr>
              <w:spacing w:after="0" w:line="240" w:lineRule="auto"/>
              <w:rPr>
                <w:rFonts w:ascii="Arial" w:eastAsia="Times New Roman" w:hAnsi="Arial" w:cs="Arial"/>
                <w:sz w:val="16"/>
                <w:szCs w:val="18"/>
                <w:lang w:eastAsia="fr-FR"/>
              </w:rPr>
            </w:pPr>
            <w:r w:rsidRPr="00164060">
              <w:rPr>
                <w:rFonts w:ascii="Arial" w:eastAsia="Times New Roman" w:hAnsi="Arial" w:cs="Arial"/>
                <w:color w:val="000000"/>
                <w:sz w:val="16"/>
                <w:szCs w:val="18"/>
                <w:lang w:eastAsia="fr-FR"/>
              </w:rPr>
              <w:t>Développer la notoriété de la Maison auprès des populations et s’assurer de la satisfaction des usagers et des professionnels partenaires</w:t>
            </w:r>
          </w:p>
        </w:tc>
        <w:tc>
          <w:tcPr>
            <w:tcW w:w="1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681D" w:rsidRPr="00164060" w:rsidRDefault="00D9681D" w:rsidP="00F251D6">
            <w:pPr>
              <w:spacing w:after="0" w:line="240" w:lineRule="auto"/>
              <w:rPr>
                <w:rFonts w:ascii="Arial" w:eastAsia="Times New Roman" w:hAnsi="Arial" w:cs="Arial"/>
                <w:sz w:val="16"/>
                <w:szCs w:val="18"/>
                <w:lang w:eastAsia="fr-FR"/>
              </w:rPr>
            </w:pPr>
            <w:r w:rsidRPr="00164060">
              <w:rPr>
                <w:rFonts w:ascii="Arial" w:eastAsia="Times New Roman" w:hAnsi="Arial" w:cs="Arial"/>
                <w:color w:val="000000"/>
                <w:sz w:val="16"/>
                <w:szCs w:val="18"/>
                <w:lang w:eastAsia="fr-FR"/>
              </w:rPr>
              <w:t>Indice de notoriété et de qualité de l’offre de la Maison</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681D" w:rsidRPr="00164060" w:rsidRDefault="00D9681D" w:rsidP="00F251D6">
            <w:pPr>
              <w:spacing w:after="0" w:line="240" w:lineRule="auto"/>
              <w:rPr>
                <w:rFonts w:ascii="Arial" w:eastAsia="Times New Roman" w:hAnsi="Arial" w:cs="Arial"/>
                <w:sz w:val="16"/>
                <w:szCs w:val="18"/>
                <w:lang w:eastAsia="fr-FR"/>
              </w:rPr>
            </w:pPr>
            <w:r w:rsidRPr="00164060">
              <w:rPr>
                <w:rFonts w:ascii="Arial" w:eastAsia="Times New Roman" w:hAnsi="Arial" w:cs="Arial"/>
                <w:color w:val="000000"/>
                <w:sz w:val="16"/>
                <w:szCs w:val="18"/>
                <w:lang w:eastAsia="fr-FR"/>
              </w:rPr>
              <w:t>Questionnaire de notoriété et de satisfaction diffusé auprès de la population et des partenaires</w:t>
            </w:r>
          </w:p>
          <w:p w:rsidR="00D9681D" w:rsidRPr="00164060" w:rsidRDefault="00D9681D" w:rsidP="00F251D6">
            <w:pPr>
              <w:spacing w:after="240" w:line="240" w:lineRule="auto"/>
              <w:rPr>
                <w:rFonts w:ascii="Arial" w:eastAsia="Times New Roman" w:hAnsi="Arial" w:cs="Arial"/>
                <w:sz w:val="16"/>
                <w:szCs w:val="18"/>
                <w:lang w:eastAsia="fr-FR"/>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681D" w:rsidRPr="00164060" w:rsidRDefault="00D9681D" w:rsidP="00F251D6">
            <w:pPr>
              <w:spacing w:after="0" w:line="240" w:lineRule="auto"/>
              <w:rPr>
                <w:rFonts w:ascii="Arial" w:eastAsia="Times New Roman" w:hAnsi="Arial" w:cs="Arial"/>
                <w:sz w:val="16"/>
                <w:szCs w:val="18"/>
                <w:lang w:eastAsia="fr-FR"/>
              </w:rPr>
            </w:pPr>
            <w:r w:rsidRPr="00164060">
              <w:rPr>
                <w:rFonts w:ascii="Arial" w:eastAsia="Times New Roman" w:hAnsi="Arial" w:cs="Arial"/>
                <w:color w:val="000000"/>
                <w:sz w:val="16"/>
                <w:szCs w:val="18"/>
                <w:lang w:eastAsia="fr-FR"/>
              </w:rPr>
              <w:t>NA</w:t>
            </w:r>
          </w:p>
          <w:p w:rsidR="00D9681D" w:rsidRPr="00164060" w:rsidRDefault="00D9681D" w:rsidP="00F251D6">
            <w:pPr>
              <w:spacing w:after="0" w:line="240" w:lineRule="auto"/>
              <w:rPr>
                <w:rFonts w:ascii="Arial" w:eastAsia="Times New Roman" w:hAnsi="Arial" w:cs="Arial"/>
                <w:sz w:val="16"/>
                <w:szCs w:val="18"/>
                <w:lang w:eastAsia="fr-FR"/>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681D" w:rsidRPr="00164060" w:rsidRDefault="00D9681D" w:rsidP="00F251D6">
            <w:pPr>
              <w:spacing w:after="0" w:line="240" w:lineRule="auto"/>
              <w:rPr>
                <w:rFonts w:ascii="Arial" w:eastAsia="Times New Roman" w:hAnsi="Arial" w:cs="Arial"/>
                <w:spacing w:val="-4"/>
                <w:sz w:val="16"/>
                <w:szCs w:val="18"/>
                <w:lang w:eastAsia="fr-FR"/>
              </w:rPr>
            </w:pPr>
            <w:r w:rsidRPr="00164060">
              <w:rPr>
                <w:rFonts w:ascii="Arial" w:eastAsia="Times New Roman" w:hAnsi="Arial" w:cs="Arial"/>
                <w:spacing w:val="-4"/>
                <w:sz w:val="16"/>
                <w:szCs w:val="18"/>
                <w:lang w:eastAsia="fr-FR"/>
              </w:rPr>
              <w:t>Habitants</w:t>
            </w:r>
          </w:p>
          <w:p w:rsidR="00D9681D" w:rsidRPr="00164060" w:rsidRDefault="00D9681D" w:rsidP="00F251D6">
            <w:pPr>
              <w:spacing w:after="0" w:line="240" w:lineRule="auto"/>
              <w:rPr>
                <w:rFonts w:ascii="Arial" w:eastAsia="Times New Roman" w:hAnsi="Arial" w:cs="Arial"/>
                <w:spacing w:val="-4"/>
                <w:sz w:val="16"/>
                <w:szCs w:val="18"/>
                <w:lang w:eastAsia="fr-FR"/>
              </w:rPr>
            </w:pPr>
            <w:r w:rsidRPr="004335BB">
              <w:rPr>
                <w:rFonts w:ascii="Arial" w:eastAsia="Times New Roman" w:hAnsi="Arial" w:cs="Arial"/>
                <w:spacing w:val="-4"/>
                <w:sz w:val="12"/>
                <w:szCs w:val="18"/>
                <w:lang w:eastAsia="fr-FR"/>
              </w:rPr>
              <w:t>Professionnels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681D" w:rsidRPr="00164060" w:rsidRDefault="00D9681D" w:rsidP="00F251D6">
            <w:pPr>
              <w:spacing w:after="0" w:line="240" w:lineRule="auto"/>
              <w:rPr>
                <w:rFonts w:ascii="Arial" w:eastAsia="Times New Roman" w:hAnsi="Arial" w:cs="Arial"/>
                <w:spacing w:val="-4"/>
                <w:sz w:val="16"/>
                <w:szCs w:val="18"/>
                <w:lang w:eastAsia="fr-FR"/>
              </w:rPr>
            </w:pPr>
            <w:r w:rsidRPr="00164060">
              <w:rPr>
                <w:rFonts w:ascii="Arial" w:eastAsia="Times New Roman" w:hAnsi="Arial" w:cs="Arial"/>
                <w:spacing w:val="-4"/>
                <w:sz w:val="16"/>
                <w:szCs w:val="18"/>
                <w:lang w:eastAsia="fr-FR"/>
              </w:rPr>
              <w:t>Habitants</w:t>
            </w:r>
          </w:p>
          <w:p w:rsidR="00D9681D" w:rsidRPr="00164060" w:rsidRDefault="00D9681D" w:rsidP="00F251D6">
            <w:pPr>
              <w:spacing w:after="0" w:line="240" w:lineRule="auto"/>
              <w:rPr>
                <w:rFonts w:ascii="Arial" w:eastAsia="Times New Roman" w:hAnsi="Arial" w:cs="Arial"/>
                <w:sz w:val="16"/>
                <w:szCs w:val="18"/>
                <w:lang w:eastAsia="fr-FR"/>
              </w:rPr>
            </w:pPr>
            <w:r w:rsidRPr="004335BB">
              <w:rPr>
                <w:rFonts w:ascii="Arial" w:eastAsia="Times New Roman" w:hAnsi="Arial" w:cs="Arial"/>
                <w:spacing w:val="-4"/>
                <w:sz w:val="14"/>
                <w:szCs w:val="18"/>
                <w:lang w:eastAsia="fr-FR"/>
              </w:rPr>
              <w:t>Professionnels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681D" w:rsidRPr="00164060" w:rsidRDefault="00D9681D" w:rsidP="00F251D6">
            <w:pPr>
              <w:spacing w:after="0" w:line="240" w:lineRule="auto"/>
              <w:rPr>
                <w:rFonts w:ascii="Arial" w:eastAsia="Times New Roman" w:hAnsi="Arial" w:cs="Arial"/>
                <w:spacing w:val="-4"/>
                <w:sz w:val="16"/>
                <w:szCs w:val="20"/>
                <w:lang w:eastAsia="fr-FR"/>
              </w:rPr>
            </w:pPr>
            <w:r w:rsidRPr="00164060">
              <w:rPr>
                <w:rFonts w:ascii="Arial" w:eastAsia="Times New Roman" w:hAnsi="Arial" w:cs="Arial"/>
                <w:spacing w:val="-4"/>
                <w:sz w:val="16"/>
                <w:szCs w:val="20"/>
                <w:lang w:eastAsia="fr-FR"/>
              </w:rPr>
              <w:t>Habitants</w:t>
            </w:r>
          </w:p>
          <w:p w:rsidR="00D9681D" w:rsidRPr="00164060" w:rsidRDefault="00D9681D" w:rsidP="00F251D6">
            <w:pPr>
              <w:spacing w:after="0" w:line="240" w:lineRule="auto"/>
              <w:rPr>
                <w:rFonts w:ascii="Times New Roman" w:eastAsia="Times New Roman" w:hAnsi="Times New Roman" w:cs="Times New Roman"/>
                <w:sz w:val="16"/>
                <w:szCs w:val="24"/>
                <w:lang w:eastAsia="fr-FR"/>
              </w:rPr>
            </w:pPr>
            <w:r w:rsidRPr="004335BB">
              <w:rPr>
                <w:rFonts w:ascii="Arial" w:eastAsia="Times New Roman" w:hAnsi="Arial" w:cs="Arial"/>
                <w:spacing w:val="-4"/>
                <w:sz w:val="14"/>
                <w:szCs w:val="20"/>
                <w:lang w:eastAsia="fr-FR"/>
              </w:rPr>
              <w:t>Professionnels</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681D" w:rsidRPr="00164060" w:rsidRDefault="00D9681D" w:rsidP="00F251D6">
            <w:pPr>
              <w:spacing w:after="0" w:line="240" w:lineRule="auto"/>
              <w:rPr>
                <w:rFonts w:ascii="Arial" w:eastAsia="Times New Roman" w:hAnsi="Arial" w:cs="Arial"/>
                <w:spacing w:val="-4"/>
                <w:sz w:val="16"/>
                <w:szCs w:val="20"/>
                <w:lang w:eastAsia="fr-FR"/>
              </w:rPr>
            </w:pPr>
            <w:r w:rsidRPr="00164060">
              <w:rPr>
                <w:rFonts w:ascii="Arial" w:eastAsia="Times New Roman" w:hAnsi="Arial" w:cs="Arial"/>
                <w:spacing w:val="-4"/>
                <w:sz w:val="16"/>
                <w:szCs w:val="20"/>
                <w:lang w:eastAsia="fr-FR"/>
              </w:rPr>
              <w:t>Habitants</w:t>
            </w:r>
          </w:p>
          <w:p w:rsidR="00D9681D" w:rsidRPr="00164060" w:rsidRDefault="00D9681D" w:rsidP="00F251D6">
            <w:pPr>
              <w:spacing w:after="0" w:line="240" w:lineRule="auto"/>
              <w:rPr>
                <w:rFonts w:ascii="Times New Roman" w:eastAsia="Times New Roman" w:hAnsi="Times New Roman" w:cs="Times New Roman"/>
                <w:sz w:val="16"/>
                <w:szCs w:val="24"/>
                <w:lang w:eastAsia="fr-FR"/>
              </w:rPr>
            </w:pPr>
            <w:r w:rsidRPr="00164060">
              <w:rPr>
                <w:rFonts w:ascii="Arial" w:eastAsia="Times New Roman" w:hAnsi="Arial" w:cs="Arial"/>
                <w:spacing w:val="-4"/>
                <w:sz w:val="16"/>
                <w:szCs w:val="20"/>
                <w:lang w:eastAsia="fr-FR"/>
              </w:rPr>
              <w:t>Professionnels</w:t>
            </w:r>
          </w:p>
        </w:tc>
      </w:tr>
      <w:tr w:rsidR="00D9681D" w:rsidRPr="00164060" w:rsidTr="00164060">
        <w:trPr>
          <w:trHeight w:val="1897"/>
        </w:trPr>
        <w:tc>
          <w:tcPr>
            <w:tcW w:w="1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681D" w:rsidRPr="00164060" w:rsidRDefault="00D9681D" w:rsidP="00F251D6">
            <w:pPr>
              <w:spacing w:after="0" w:line="240" w:lineRule="auto"/>
              <w:rPr>
                <w:rFonts w:ascii="Arial" w:eastAsia="Times New Roman" w:hAnsi="Arial" w:cs="Arial"/>
                <w:sz w:val="16"/>
                <w:szCs w:val="18"/>
                <w:lang w:eastAsia="fr-FR"/>
              </w:rPr>
            </w:pPr>
            <w:r w:rsidRPr="00164060">
              <w:rPr>
                <w:rFonts w:ascii="Arial" w:eastAsia="Times New Roman" w:hAnsi="Arial" w:cs="Arial"/>
                <w:color w:val="000000"/>
                <w:sz w:val="16"/>
                <w:szCs w:val="18"/>
                <w:lang w:eastAsia="fr-FR"/>
              </w:rPr>
              <w:t>Proposer un panel de services et d’actions au sein de la Maison et les déployer au plus près des habitants</w:t>
            </w:r>
          </w:p>
        </w:tc>
        <w:tc>
          <w:tcPr>
            <w:tcW w:w="1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681D" w:rsidRPr="00164060" w:rsidRDefault="00D9681D" w:rsidP="00F251D6">
            <w:pPr>
              <w:spacing w:after="0" w:line="240" w:lineRule="auto"/>
              <w:rPr>
                <w:rFonts w:ascii="Arial" w:eastAsia="Times New Roman" w:hAnsi="Arial" w:cs="Arial"/>
                <w:sz w:val="16"/>
                <w:szCs w:val="18"/>
                <w:lang w:eastAsia="fr-FR"/>
              </w:rPr>
            </w:pPr>
            <w:r w:rsidRPr="00164060">
              <w:rPr>
                <w:rFonts w:ascii="Arial" w:eastAsia="Times New Roman" w:hAnsi="Arial" w:cs="Arial"/>
                <w:color w:val="000000"/>
                <w:sz w:val="16"/>
                <w:szCs w:val="18"/>
                <w:lang w:eastAsia="fr-FR"/>
              </w:rPr>
              <w:t xml:space="preserve">Nombre et diversité des services et actions proposés par la Maison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681D" w:rsidRPr="00164060" w:rsidRDefault="00D9681D" w:rsidP="00F251D6">
            <w:pPr>
              <w:spacing w:after="0" w:line="240" w:lineRule="auto"/>
              <w:rPr>
                <w:rFonts w:ascii="Arial" w:eastAsia="Times New Roman" w:hAnsi="Arial" w:cs="Arial"/>
                <w:sz w:val="16"/>
                <w:szCs w:val="18"/>
                <w:lang w:eastAsia="fr-FR"/>
              </w:rPr>
            </w:pPr>
            <w:r w:rsidRPr="00164060">
              <w:rPr>
                <w:rFonts w:ascii="Arial" w:eastAsia="Times New Roman" w:hAnsi="Arial" w:cs="Arial"/>
                <w:color w:val="000000"/>
                <w:sz w:val="16"/>
                <w:szCs w:val="18"/>
                <w:lang w:eastAsia="fr-FR"/>
              </w:rPr>
              <w:t>Indicateurs de suivi de l’activité interne à la Maison, collectés et discutés en comité de pilotage</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681D" w:rsidRPr="00164060" w:rsidRDefault="00D9681D" w:rsidP="00F251D6">
            <w:pPr>
              <w:spacing w:after="0" w:line="240" w:lineRule="auto"/>
              <w:rPr>
                <w:rFonts w:ascii="Arial" w:eastAsia="Times New Roman" w:hAnsi="Arial" w:cs="Arial"/>
                <w:sz w:val="16"/>
                <w:szCs w:val="18"/>
                <w:lang w:eastAsia="fr-FR"/>
              </w:rPr>
            </w:pPr>
            <w:r w:rsidRPr="00164060">
              <w:rPr>
                <w:rFonts w:ascii="Arial" w:eastAsia="Times New Roman" w:hAnsi="Arial" w:cs="Arial"/>
                <w:color w:val="000000"/>
                <w:sz w:val="16"/>
                <w:szCs w:val="18"/>
                <w:lang w:eastAsia="fr-FR"/>
              </w:rPr>
              <w:t>NA</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681D" w:rsidRPr="00164060" w:rsidRDefault="00D9681D" w:rsidP="00F251D6">
            <w:pPr>
              <w:spacing w:after="0" w:line="240" w:lineRule="auto"/>
              <w:rPr>
                <w:rFonts w:ascii="Arial" w:eastAsia="Times New Roman" w:hAnsi="Arial" w:cs="Arial"/>
                <w:spacing w:val="-4"/>
                <w:sz w:val="16"/>
                <w:szCs w:val="18"/>
                <w:lang w:eastAsia="fr-FR"/>
              </w:rPr>
            </w:pPr>
            <w:r w:rsidRPr="00164060">
              <w:rPr>
                <w:rFonts w:ascii="Arial" w:eastAsia="Times New Roman" w:hAnsi="Arial" w:cs="Arial"/>
                <w:spacing w:val="-4"/>
                <w:sz w:val="16"/>
                <w:szCs w:val="18"/>
                <w:lang w:eastAsia="fr-FR"/>
              </w:rPr>
              <w:t>Habitants</w:t>
            </w:r>
          </w:p>
          <w:p w:rsidR="00D9681D" w:rsidRPr="00164060" w:rsidRDefault="00D9681D" w:rsidP="00F251D6">
            <w:pPr>
              <w:spacing w:after="0" w:line="240" w:lineRule="auto"/>
              <w:rPr>
                <w:rFonts w:ascii="Arial" w:eastAsia="Times New Roman" w:hAnsi="Arial" w:cs="Arial"/>
                <w:sz w:val="16"/>
                <w:szCs w:val="18"/>
                <w:lang w:eastAsia="fr-FR"/>
              </w:rPr>
            </w:pPr>
            <w:r w:rsidRPr="004335BB">
              <w:rPr>
                <w:rFonts w:ascii="Arial" w:eastAsia="Times New Roman" w:hAnsi="Arial" w:cs="Arial"/>
                <w:spacing w:val="-4"/>
                <w:sz w:val="12"/>
                <w:szCs w:val="18"/>
                <w:lang w:eastAsia="fr-FR"/>
              </w:rPr>
              <w:t>Professionnels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681D" w:rsidRPr="00164060" w:rsidRDefault="00D9681D" w:rsidP="00F251D6">
            <w:pPr>
              <w:spacing w:after="0" w:line="240" w:lineRule="auto"/>
              <w:rPr>
                <w:rFonts w:ascii="Arial" w:eastAsia="Times New Roman" w:hAnsi="Arial" w:cs="Arial"/>
                <w:spacing w:val="-4"/>
                <w:sz w:val="16"/>
                <w:szCs w:val="18"/>
                <w:lang w:eastAsia="fr-FR"/>
              </w:rPr>
            </w:pPr>
            <w:r w:rsidRPr="00164060">
              <w:rPr>
                <w:rFonts w:ascii="Arial" w:eastAsia="Times New Roman" w:hAnsi="Arial" w:cs="Arial"/>
                <w:spacing w:val="-4"/>
                <w:sz w:val="16"/>
                <w:szCs w:val="18"/>
                <w:lang w:eastAsia="fr-FR"/>
              </w:rPr>
              <w:t>Habitants</w:t>
            </w:r>
          </w:p>
          <w:p w:rsidR="00D9681D" w:rsidRPr="00164060" w:rsidRDefault="00D9681D" w:rsidP="00F251D6">
            <w:pPr>
              <w:spacing w:after="0" w:line="240" w:lineRule="auto"/>
              <w:rPr>
                <w:rFonts w:ascii="Arial" w:eastAsia="Times New Roman" w:hAnsi="Arial" w:cs="Arial"/>
                <w:sz w:val="16"/>
                <w:szCs w:val="18"/>
                <w:lang w:eastAsia="fr-FR"/>
              </w:rPr>
            </w:pPr>
            <w:r w:rsidRPr="004335BB">
              <w:rPr>
                <w:rFonts w:ascii="Arial" w:eastAsia="Times New Roman" w:hAnsi="Arial" w:cs="Arial"/>
                <w:spacing w:val="-4"/>
                <w:sz w:val="14"/>
                <w:szCs w:val="18"/>
                <w:lang w:eastAsia="fr-FR"/>
              </w:rPr>
              <w:t>Professionnels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681D" w:rsidRPr="00164060" w:rsidRDefault="00D9681D" w:rsidP="00F251D6">
            <w:pPr>
              <w:spacing w:after="0" w:line="240" w:lineRule="auto"/>
              <w:rPr>
                <w:rFonts w:ascii="Arial" w:eastAsia="Times New Roman" w:hAnsi="Arial" w:cs="Arial"/>
                <w:spacing w:val="-4"/>
                <w:sz w:val="16"/>
                <w:szCs w:val="20"/>
                <w:lang w:eastAsia="fr-FR"/>
              </w:rPr>
            </w:pPr>
            <w:r w:rsidRPr="00164060">
              <w:rPr>
                <w:rFonts w:ascii="Arial" w:eastAsia="Times New Roman" w:hAnsi="Arial" w:cs="Arial"/>
                <w:spacing w:val="-4"/>
                <w:sz w:val="16"/>
                <w:szCs w:val="20"/>
                <w:lang w:eastAsia="fr-FR"/>
              </w:rPr>
              <w:t>Habitants</w:t>
            </w:r>
          </w:p>
          <w:p w:rsidR="00D9681D" w:rsidRPr="00164060" w:rsidRDefault="00D9681D" w:rsidP="00F251D6">
            <w:pPr>
              <w:spacing w:after="0" w:line="240" w:lineRule="auto"/>
              <w:rPr>
                <w:rFonts w:ascii="Times New Roman" w:eastAsia="Times New Roman" w:hAnsi="Times New Roman" w:cs="Times New Roman"/>
                <w:sz w:val="16"/>
                <w:szCs w:val="24"/>
                <w:lang w:eastAsia="fr-FR"/>
              </w:rPr>
            </w:pPr>
            <w:r w:rsidRPr="004335BB">
              <w:rPr>
                <w:rFonts w:ascii="Arial" w:eastAsia="Times New Roman" w:hAnsi="Arial" w:cs="Arial"/>
                <w:spacing w:val="-4"/>
                <w:sz w:val="14"/>
                <w:szCs w:val="20"/>
                <w:lang w:eastAsia="fr-FR"/>
              </w:rPr>
              <w:t>Professionnels</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681D" w:rsidRPr="00164060" w:rsidRDefault="00D9681D" w:rsidP="00F251D6">
            <w:pPr>
              <w:spacing w:after="0" w:line="240" w:lineRule="auto"/>
              <w:rPr>
                <w:rFonts w:ascii="Arial" w:eastAsia="Times New Roman" w:hAnsi="Arial" w:cs="Arial"/>
                <w:spacing w:val="-4"/>
                <w:sz w:val="16"/>
                <w:szCs w:val="20"/>
                <w:lang w:eastAsia="fr-FR"/>
              </w:rPr>
            </w:pPr>
            <w:r w:rsidRPr="00164060">
              <w:rPr>
                <w:rFonts w:ascii="Arial" w:eastAsia="Times New Roman" w:hAnsi="Arial" w:cs="Arial"/>
                <w:spacing w:val="-4"/>
                <w:sz w:val="16"/>
                <w:szCs w:val="20"/>
                <w:lang w:eastAsia="fr-FR"/>
              </w:rPr>
              <w:t>Habitants</w:t>
            </w:r>
          </w:p>
          <w:p w:rsidR="00D9681D" w:rsidRPr="00164060" w:rsidRDefault="00D9681D" w:rsidP="00F251D6">
            <w:pPr>
              <w:spacing w:after="0" w:line="240" w:lineRule="auto"/>
              <w:rPr>
                <w:rFonts w:ascii="Times New Roman" w:eastAsia="Times New Roman" w:hAnsi="Times New Roman" w:cs="Times New Roman"/>
                <w:sz w:val="16"/>
                <w:szCs w:val="24"/>
                <w:lang w:eastAsia="fr-FR"/>
              </w:rPr>
            </w:pPr>
            <w:r w:rsidRPr="00164060">
              <w:rPr>
                <w:rFonts w:ascii="Arial" w:eastAsia="Times New Roman" w:hAnsi="Arial" w:cs="Arial"/>
                <w:spacing w:val="-4"/>
                <w:sz w:val="16"/>
                <w:szCs w:val="20"/>
                <w:lang w:eastAsia="fr-FR"/>
              </w:rPr>
              <w:t>Professionnels</w:t>
            </w:r>
          </w:p>
        </w:tc>
      </w:tr>
      <w:tr w:rsidR="00D9681D" w:rsidRPr="00164060" w:rsidTr="00164060">
        <w:trPr>
          <w:trHeight w:val="2905"/>
        </w:trPr>
        <w:tc>
          <w:tcPr>
            <w:tcW w:w="1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681D" w:rsidRDefault="00D9681D" w:rsidP="00F251D6">
            <w:pPr>
              <w:spacing w:after="0" w:line="240" w:lineRule="auto"/>
              <w:rPr>
                <w:rFonts w:ascii="Arial" w:eastAsia="Times New Roman" w:hAnsi="Arial" w:cs="Arial"/>
                <w:color w:val="000000"/>
                <w:sz w:val="16"/>
                <w:szCs w:val="18"/>
                <w:lang w:eastAsia="fr-FR"/>
              </w:rPr>
            </w:pPr>
            <w:r w:rsidRPr="004335BB">
              <w:rPr>
                <w:rFonts w:ascii="Arial" w:eastAsia="Times New Roman" w:hAnsi="Arial" w:cs="Arial"/>
                <w:b/>
                <w:bCs/>
                <w:i/>
                <w:iCs/>
                <w:color w:val="000000"/>
                <w:sz w:val="14"/>
                <w:szCs w:val="14"/>
                <w:lang w:eastAsia="fr-FR"/>
              </w:rPr>
              <w:t>Auprès des personnes âgées</w:t>
            </w:r>
            <w:r w:rsidRPr="00164060">
              <w:rPr>
                <w:rFonts w:ascii="Arial" w:eastAsia="Times New Roman" w:hAnsi="Arial" w:cs="Arial"/>
                <w:b/>
                <w:bCs/>
                <w:i/>
                <w:iCs/>
                <w:color w:val="000000"/>
                <w:sz w:val="16"/>
                <w:szCs w:val="18"/>
                <w:lang w:eastAsia="fr-FR"/>
              </w:rPr>
              <w:t xml:space="preserve"> </w:t>
            </w:r>
            <w:r w:rsidRPr="00164060">
              <w:rPr>
                <w:rFonts w:ascii="Arial" w:eastAsia="Times New Roman" w:hAnsi="Arial" w:cs="Arial"/>
                <w:color w:val="000000"/>
                <w:sz w:val="16"/>
                <w:szCs w:val="18"/>
                <w:lang w:eastAsia="fr-FR"/>
              </w:rPr>
              <w:t>:</w:t>
            </w:r>
          </w:p>
          <w:p w:rsidR="004335BB" w:rsidRPr="00164060" w:rsidRDefault="004335BB" w:rsidP="00F251D6">
            <w:pPr>
              <w:spacing w:after="0" w:line="240" w:lineRule="auto"/>
              <w:rPr>
                <w:rFonts w:ascii="Arial" w:eastAsia="Times New Roman" w:hAnsi="Arial" w:cs="Arial"/>
                <w:sz w:val="16"/>
                <w:szCs w:val="18"/>
                <w:lang w:eastAsia="fr-FR"/>
              </w:rPr>
            </w:pPr>
          </w:p>
          <w:p w:rsidR="00D9681D" w:rsidRPr="00164060" w:rsidRDefault="004335BB" w:rsidP="004335BB">
            <w:pPr>
              <w:spacing w:after="0" w:line="240" w:lineRule="auto"/>
              <w:rPr>
                <w:rFonts w:ascii="Arial" w:eastAsia="Times New Roman" w:hAnsi="Arial" w:cs="Arial"/>
                <w:sz w:val="16"/>
                <w:szCs w:val="18"/>
                <w:lang w:eastAsia="fr-FR"/>
              </w:rPr>
            </w:pPr>
            <w:r>
              <w:rPr>
                <w:rFonts w:ascii="Arial" w:eastAsia="Times New Roman" w:hAnsi="Arial" w:cs="Arial"/>
                <w:color w:val="000000"/>
                <w:sz w:val="16"/>
                <w:szCs w:val="18"/>
                <w:lang w:eastAsia="fr-FR"/>
              </w:rPr>
              <w:t>D</w:t>
            </w:r>
            <w:r w:rsidR="00D9681D" w:rsidRPr="00164060">
              <w:rPr>
                <w:rFonts w:ascii="Arial" w:eastAsia="Times New Roman" w:hAnsi="Arial" w:cs="Arial"/>
                <w:color w:val="000000"/>
                <w:sz w:val="16"/>
                <w:szCs w:val="18"/>
                <w:lang w:eastAsia="fr-FR"/>
              </w:rPr>
              <w:t>iminuer le nombre d'hospitalisations (urgence et gériatrie)</w:t>
            </w:r>
          </w:p>
        </w:tc>
        <w:tc>
          <w:tcPr>
            <w:tcW w:w="1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681D" w:rsidRPr="00164060" w:rsidRDefault="00D9681D" w:rsidP="00F251D6">
            <w:pPr>
              <w:spacing w:after="0" w:line="240" w:lineRule="auto"/>
              <w:rPr>
                <w:rFonts w:ascii="Arial" w:eastAsia="Times New Roman" w:hAnsi="Arial" w:cs="Arial"/>
                <w:color w:val="000000"/>
                <w:sz w:val="16"/>
                <w:szCs w:val="18"/>
                <w:lang w:eastAsia="fr-FR"/>
              </w:rPr>
            </w:pPr>
            <w:r w:rsidRPr="00164060">
              <w:rPr>
                <w:rFonts w:ascii="Arial" w:eastAsia="Times New Roman" w:hAnsi="Arial" w:cs="Arial"/>
                <w:color w:val="000000"/>
                <w:sz w:val="16"/>
                <w:szCs w:val="18"/>
                <w:lang w:eastAsia="fr-FR"/>
              </w:rPr>
              <w:t>Nombre d’admissions à l’hôpital et aux urgences</w:t>
            </w:r>
          </w:p>
          <w:p w:rsidR="00D9681D" w:rsidRPr="00164060" w:rsidRDefault="00D9681D" w:rsidP="00F251D6">
            <w:pPr>
              <w:spacing w:after="0" w:line="240" w:lineRule="auto"/>
              <w:rPr>
                <w:rFonts w:ascii="Arial" w:eastAsia="Times New Roman" w:hAnsi="Arial" w:cs="Arial"/>
                <w:sz w:val="16"/>
                <w:szCs w:val="18"/>
                <w:lang w:eastAsia="fr-FR"/>
              </w:rPr>
            </w:pPr>
            <w:r w:rsidRPr="00164060">
              <w:rPr>
                <w:rFonts w:ascii="Arial" w:eastAsia="Times New Roman" w:hAnsi="Arial" w:cs="Arial"/>
                <w:color w:val="000000"/>
                <w:sz w:val="16"/>
                <w:szCs w:val="18"/>
                <w:lang w:eastAsia="fr-FR"/>
              </w:rPr>
              <w:t xml:space="preserve">Nombre de personnes accueillies dans le logement de transition et </w:t>
            </w:r>
            <w:r w:rsidRPr="00164060">
              <w:rPr>
                <w:rFonts w:ascii="Arial" w:eastAsia="Times New Roman" w:hAnsi="Arial" w:cs="Arial"/>
                <w:color w:val="000000"/>
                <w:spacing w:val="-4"/>
                <w:sz w:val="16"/>
                <w:szCs w:val="18"/>
                <w:lang w:eastAsia="fr-FR"/>
              </w:rPr>
              <w:t xml:space="preserve">accompagnées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681D" w:rsidRPr="00164060" w:rsidRDefault="00D9681D" w:rsidP="00F251D6">
            <w:pPr>
              <w:spacing w:after="0" w:line="240" w:lineRule="auto"/>
              <w:rPr>
                <w:rFonts w:ascii="Arial" w:eastAsia="Times New Roman" w:hAnsi="Arial" w:cs="Arial"/>
                <w:sz w:val="16"/>
                <w:szCs w:val="18"/>
                <w:lang w:eastAsia="fr-FR"/>
              </w:rPr>
            </w:pPr>
            <w:r w:rsidRPr="00164060">
              <w:rPr>
                <w:rFonts w:ascii="Arial" w:eastAsia="Times New Roman" w:hAnsi="Arial" w:cs="Arial"/>
                <w:color w:val="000000"/>
                <w:sz w:val="16"/>
                <w:szCs w:val="18"/>
                <w:lang w:eastAsia="fr-FR"/>
              </w:rPr>
              <w:t>Données patients de l’hôpital de Saverne et  bases de données de l’ARS</w:t>
            </w:r>
          </w:p>
          <w:p w:rsidR="00D9681D" w:rsidRPr="00164060" w:rsidRDefault="00D9681D" w:rsidP="00F251D6">
            <w:pPr>
              <w:spacing w:after="0" w:line="240" w:lineRule="auto"/>
              <w:rPr>
                <w:rFonts w:ascii="Arial" w:eastAsia="Times New Roman" w:hAnsi="Arial" w:cs="Arial"/>
                <w:strike/>
                <w:sz w:val="16"/>
                <w:szCs w:val="18"/>
                <w:lang w:eastAsia="fr-FR"/>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681D" w:rsidRPr="00164060" w:rsidRDefault="00D9681D" w:rsidP="00F251D6">
            <w:pPr>
              <w:spacing w:after="0" w:line="240" w:lineRule="auto"/>
              <w:rPr>
                <w:rFonts w:ascii="Arial" w:eastAsia="Times New Roman" w:hAnsi="Arial" w:cs="Arial"/>
                <w:sz w:val="16"/>
                <w:szCs w:val="18"/>
                <w:lang w:eastAsia="fr-FR"/>
              </w:rPr>
            </w:pPr>
            <w:r w:rsidRPr="00164060">
              <w:rPr>
                <w:rFonts w:ascii="Arial" w:eastAsia="Times New Roman" w:hAnsi="Arial" w:cs="Arial"/>
                <w:color w:val="000000"/>
                <w:sz w:val="16"/>
                <w:szCs w:val="18"/>
                <w:lang w:eastAsia="fr-FR"/>
              </w:rPr>
              <w:t>15 % et 20 % des personnes vivant à domicile seraient fragiles donc soumis au risque de chute. (Donnée nationale 2014)</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681D" w:rsidRPr="00164060" w:rsidRDefault="00D9681D" w:rsidP="00F251D6">
            <w:pPr>
              <w:spacing w:after="0" w:line="240" w:lineRule="auto"/>
              <w:rPr>
                <w:rFonts w:ascii="Arial" w:eastAsia="Times New Roman" w:hAnsi="Arial" w:cs="Arial"/>
                <w:sz w:val="16"/>
                <w:szCs w:val="18"/>
                <w:lang w:eastAsia="fr-FR"/>
              </w:rPr>
            </w:pPr>
            <w:r w:rsidRPr="00164060">
              <w:rPr>
                <w:rFonts w:ascii="Arial" w:eastAsia="Times New Roman" w:hAnsi="Arial" w:cs="Arial"/>
                <w:color w:val="000000"/>
                <w:sz w:val="16"/>
                <w:szCs w:val="18"/>
                <w:lang w:eastAsia="fr-FR"/>
              </w:rPr>
              <w:t>Personnes âgées de 60 et plus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681D" w:rsidRPr="00164060" w:rsidRDefault="00D9681D" w:rsidP="00F251D6">
            <w:pPr>
              <w:spacing w:after="0" w:line="240" w:lineRule="auto"/>
              <w:rPr>
                <w:rFonts w:ascii="Arial" w:eastAsia="Times New Roman" w:hAnsi="Arial" w:cs="Arial"/>
                <w:sz w:val="16"/>
                <w:szCs w:val="18"/>
                <w:lang w:eastAsia="fr-FR"/>
              </w:rPr>
            </w:pPr>
            <w:r w:rsidRPr="00164060">
              <w:rPr>
                <w:rFonts w:ascii="Arial" w:eastAsia="Times New Roman" w:hAnsi="Arial" w:cs="Arial"/>
                <w:color w:val="000000"/>
                <w:sz w:val="16"/>
                <w:szCs w:val="18"/>
                <w:lang w:eastAsia="fr-FR"/>
              </w:rPr>
              <w:t>Personnes âgées de 60 et plus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681D" w:rsidRPr="00164060" w:rsidRDefault="00D9681D" w:rsidP="00F251D6">
            <w:pPr>
              <w:spacing w:after="0" w:line="240" w:lineRule="auto"/>
              <w:rPr>
                <w:rFonts w:ascii="Times New Roman" w:eastAsia="Times New Roman" w:hAnsi="Times New Roman" w:cs="Times New Roman"/>
                <w:sz w:val="16"/>
                <w:szCs w:val="24"/>
                <w:lang w:eastAsia="fr-FR"/>
              </w:rPr>
            </w:pPr>
            <w:r w:rsidRPr="00164060">
              <w:rPr>
                <w:rFonts w:ascii="Arial" w:eastAsia="Times New Roman" w:hAnsi="Arial" w:cs="Arial"/>
                <w:color w:val="000000"/>
                <w:sz w:val="16"/>
                <w:szCs w:val="20"/>
                <w:lang w:eastAsia="fr-FR"/>
              </w:rPr>
              <w:t>Personnes âgées de 60 et plus</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681D" w:rsidRPr="00164060" w:rsidRDefault="00D9681D" w:rsidP="00F251D6">
            <w:pPr>
              <w:spacing w:after="0" w:line="240" w:lineRule="auto"/>
              <w:rPr>
                <w:rFonts w:ascii="Times New Roman" w:eastAsia="Times New Roman" w:hAnsi="Times New Roman" w:cs="Times New Roman"/>
                <w:sz w:val="16"/>
                <w:szCs w:val="24"/>
                <w:lang w:eastAsia="fr-FR"/>
              </w:rPr>
            </w:pPr>
            <w:r w:rsidRPr="00164060">
              <w:rPr>
                <w:rFonts w:ascii="Arial" w:eastAsia="Times New Roman" w:hAnsi="Arial" w:cs="Arial"/>
                <w:color w:val="000000"/>
                <w:sz w:val="16"/>
                <w:szCs w:val="20"/>
                <w:lang w:eastAsia="fr-FR"/>
              </w:rPr>
              <w:t>Personnes âgées de 60 et plus</w:t>
            </w:r>
          </w:p>
        </w:tc>
      </w:tr>
      <w:tr w:rsidR="00D9681D" w:rsidRPr="00164060" w:rsidTr="00164060">
        <w:trPr>
          <w:trHeight w:val="3120"/>
        </w:trPr>
        <w:tc>
          <w:tcPr>
            <w:tcW w:w="1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681D" w:rsidRPr="00164060" w:rsidRDefault="00D9681D" w:rsidP="00F251D6">
            <w:pPr>
              <w:spacing w:after="0" w:line="240" w:lineRule="auto"/>
              <w:rPr>
                <w:rFonts w:ascii="Arial" w:eastAsia="Times New Roman" w:hAnsi="Arial" w:cs="Arial"/>
                <w:sz w:val="16"/>
                <w:szCs w:val="18"/>
                <w:lang w:eastAsia="fr-FR"/>
              </w:rPr>
            </w:pPr>
            <w:r w:rsidRPr="004335BB">
              <w:rPr>
                <w:rFonts w:ascii="Arial" w:eastAsia="Times New Roman" w:hAnsi="Arial" w:cs="Arial"/>
                <w:b/>
                <w:bCs/>
                <w:i/>
                <w:iCs/>
                <w:color w:val="000000"/>
                <w:sz w:val="14"/>
                <w:szCs w:val="14"/>
                <w:lang w:eastAsia="fr-FR"/>
              </w:rPr>
              <w:t>Auprès des Personnes âgées</w:t>
            </w:r>
            <w:r w:rsidRPr="00164060">
              <w:rPr>
                <w:rFonts w:ascii="Arial" w:eastAsia="Times New Roman" w:hAnsi="Arial" w:cs="Arial"/>
                <w:b/>
                <w:bCs/>
                <w:i/>
                <w:iCs/>
                <w:color w:val="000000"/>
                <w:sz w:val="16"/>
                <w:szCs w:val="18"/>
                <w:lang w:eastAsia="fr-FR"/>
              </w:rPr>
              <w:t xml:space="preserve"> </w:t>
            </w:r>
            <w:r w:rsidRPr="00164060">
              <w:rPr>
                <w:rFonts w:ascii="Arial" w:eastAsia="Times New Roman" w:hAnsi="Arial" w:cs="Arial"/>
                <w:color w:val="000000"/>
                <w:sz w:val="16"/>
                <w:szCs w:val="18"/>
                <w:lang w:eastAsia="fr-FR"/>
              </w:rPr>
              <w:t>:</w:t>
            </w:r>
          </w:p>
          <w:p w:rsidR="004335BB" w:rsidRDefault="004335BB" w:rsidP="00F251D6">
            <w:pPr>
              <w:spacing w:after="0" w:line="240" w:lineRule="auto"/>
              <w:rPr>
                <w:rFonts w:ascii="Arial" w:eastAsia="Times New Roman" w:hAnsi="Arial" w:cs="Arial"/>
                <w:color w:val="000000"/>
                <w:sz w:val="16"/>
                <w:szCs w:val="18"/>
                <w:lang w:eastAsia="fr-FR"/>
              </w:rPr>
            </w:pPr>
          </w:p>
          <w:p w:rsidR="00D9681D" w:rsidRPr="00164060" w:rsidRDefault="004335BB" w:rsidP="00F251D6">
            <w:pPr>
              <w:spacing w:after="0" w:line="240" w:lineRule="auto"/>
              <w:rPr>
                <w:rFonts w:ascii="Arial" w:eastAsia="Times New Roman" w:hAnsi="Arial" w:cs="Arial"/>
                <w:sz w:val="16"/>
                <w:szCs w:val="18"/>
                <w:lang w:eastAsia="fr-FR"/>
              </w:rPr>
            </w:pPr>
            <w:r>
              <w:rPr>
                <w:rFonts w:ascii="Arial" w:eastAsia="Times New Roman" w:hAnsi="Arial" w:cs="Arial"/>
                <w:color w:val="000000"/>
                <w:sz w:val="16"/>
                <w:szCs w:val="18"/>
                <w:lang w:eastAsia="fr-FR"/>
              </w:rPr>
              <w:t>D</w:t>
            </w:r>
            <w:r w:rsidR="00D9681D" w:rsidRPr="00164060">
              <w:rPr>
                <w:rFonts w:ascii="Arial" w:eastAsia="Times New Roman" w:hAnsi="Arial" w:cs="Arial"/>
                <w:color w:val="000000"/>
                <w:sz w:val="16"/>
                <w:szCs w:val="18"/>
                <w:lang w:eastAsia="fr-FR"/>
              </w:rPr>
              <w:t>iminuer le nombre d’entrées ou retarder les entrées</w:t>
            </w:r>
          </w:p>
          <w:p w:rsidR="00D9681D" w:rsidRPr="00164060" w:rsidRDefault="00D9681D" w:rsidP="00F251D6">
            <w:pPr>
              <w:spacing w:after="0" w:line="240" w:lineRule="auto"/>
              <w:rPr>
                <w:rFonts w:ascii="Arial" w:eastAsia="Times New Roman" w:hAnsi="Arial" w:cs="Arial"/>
                <w:b/>
                <w:bCs/>
                <w:i/>
                <w:iCs/>
                <w:color w:val="000000"/>
                <w:sz w:val="16"/>
                <w:szCs w:val="18"/>
                <w:lang w:eastAsia="fr-FR"/>
              </w:rPr>
            </w:pPr>
            <w:r w:rsidRPr="00164060">
              <w:rPr>
                <w:rFonts w:ascii="Arial" w:eastAsia="Times New Roman" w:hAnsi="Arial" w:cs="Arial"/>
                <w:color w:val="000000"/>
                <w:sz w:val="16"/>
                <w:szCs w:val="18"/>
                <w:lang w:eastAsia="fr-FR"/>
              </w:rPr>
              <w:t>au sein des dispositifs dédiés à la prise en charge de la perte d’autonomie</w:t>
            </w:r>
          </w:p>
        </w:tc>
        <w:tc>
          <w:tcPr>
            <w:tcW w:w="1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681D" w:rsidRPr="00164060" w:rsidRDefault="00D9681D" w:rsidP="00F251D6">
            <w:pPr>
              <w:spacing w:after="0" w:line="240" w:lineRule="auto"/>
              <w:rPr>
                <w:rFonts w:ascii="Arial" w:eastAsia="Times New Roman" w:hAnsi="Arial" w:cs="Arial"/>
                <w:sz w:val="16"/>
                <w:szCs w:val="18"/>
                <w:lang w:eastAsia="fr-FR"/>
              </w:rPr>
            </w:pPr>
            <w:r w:rsidRPr="00164060">
              <w:rPr>
                <w:rFonts w:ascii="Arial" w:eastAsia="Times New Roman" w:hAnsi="Arial" w:cs="Arial"/>
                <w:color w:val="000000"/>
                <w:sz w:val="16"/>
                <w:szCs w:val="18"/>
                <w:lang w:eastAsia="fr-FR"/>
              </w:rPr>
              <w:t>Suivi des files actives de personnes au sein des dispositifs de prévention de la perte d’autonomie</w:t>
            </w:r>
          </w:p>
          <w:p w:rsidR="00D9681D" w:rsidRPr="00164060" w:rsidRDefault="00D9681D" w:rsidP="00F251D6">
            <w:pPr>
              <w:spacing w:after="0" w:line="240" w:lineRule="auto"/>
              <w:rPr>
                <w:rFonts w:ascii="Arial" w:eastAsia="Times New Roman" w:hAnsi="Arial" w:cs="Arial"/>
                <w:color w:val="000000"/>
                <w:sz w:val="16"/>
                <w:szCs w:val="18"/>
                <w:lang w:eastAsia="fr-FR"/>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681D" w:rsidRPr="00164060" w:rsidRDefault="00D9681D" w:rsidP="00F251D6">
            <w:pPr>
              <w:spacing w:after="0" w:line="240" w:lineRule="auto"/>
              <w:rPr>
                <w:rFonts w:ascii="Arial" w:eastAsia="Times New Roman" w:hAnsi="Arial" w:cs="Arial"/>
                <w:color w:val="000000"/>
                <w:sz w:val="16"/>
                <w:szCs w:val="18"/>
                <w:lang w:eastAsia="fr-FR"/>
              </w:rPr>
            </w:pPr>
            <w:r w:rsidRPr="00164060">
              <w:rPr>
                <w:rFonts w:ascii="Arial" w:eastAsia="Times New Roman" w:hAnsi="Arial" w:cs="Arial"/>
                <w:color w:val="000000"/>
                <w:sz w:val="16"/>
                <w:szCs w:val="18"/>
                <w:lang w:eastAsia="fr-FR"/>
              </w:rPr>
              <w:t>Recueil des données des dispositifs de la perte d’autonomie (MAIA, PTA, programme PAERPA, réseau gériatrique, données patients des de l’hôpital)</w:t>
            </w:r>
          </w:p>
          <w:p w:rsidR="00D9681D" w:rsidRPr="00164060" w:rsidRDefault="00D9681D" w:rsidP="00F251D6">
            <w:pPr>
              <w:spacing w:after="0" w:line="240" w:lineRule="auto"/>
              <w:rPr>
                <w:rFonts w:ascii="Arial" w:eastAsia="Times New Roman" w:hAnsi="Arial" w:cs="Arial"/>
                <w:sz w:val="16"/>
                <w:szCs w:val="18"/>
                <w:lang w:eastAsia="fr-FR"/>
              </w:rPr>
            </w:pPr>
            <w:r w:rsidRPr="00164060">
              <w:rPr>
                <w:rFonts w:ascii="Arial" w:eastAsia="Times New Roman" w:hAnsi="Arial" w:cs="Arial"/>
                <w:color w:val="000000"/>
                <w:sz w:val="16"/>
                <w:szCs w:val="18"/>
                <w:lang w:eastAsia="fr-FR"/>
              </w:rPr>
              <w:t>Données APA Département</w:t>
            </w:r>
          </w:p>
          <w:p w:rsidR="00D9681D" w:rsidRPr="00164060" w:rsidRDefault="00D9681D" w:rsidP="00F251D6">
            <w:pPr>
              <w:spacing w:after="0" w:line="240" w:lineRule="auto"/>
              <w:rPr>
                <w:rFonts w:ascii="Arial" w:eastAsia="Times New Roman" w:hAnsi="Arial" w:cs="Arial"/>
                <w:sz w:val="16"/>
                <w:szCs w:val="18"/>
                <w:lang w:eastAsia="fr-FR"/>
              </w:rPr>
            </w:pPr>
            <w:r w:rsidRPr="00164060">
              <w:rPr>
                <w:rFonts w:ascii="Arial" w:eastAsia="Times New Roman" w:hAnsi="Arial" w:cs="Arial"/>
                <w:color w:val="000000"/>
                <w:sz w:val="16"/>
                <w:szCs w:val="18"/>
                <w:lang w:eastAsia="fr-FR"/>
              </w:rPr>
              <w:t>Données ARS Grand Est</w:t>
            </w:r>
          </w:p>
          <w:p w:rsidR="00D9681D" w:rsidRPr="00164060" w:rsidRDefault="00D9681D" w:rsidP="00F251D6">
            <w:pPr>
              <w:spacing w:after="0" w:line="240" w:lineRule="auto"/>
              <w:rPr>
                <w:rFonts w:ascii="Arial" w:eastAsia="Times New Roman" w:hAnsi="Arial" w:cs="Arial"/>
                <w:color w:val="000000"/>
                <w:sz w:val="16"/>
                <w:szCs w:val="18"/>
                <w:lang w:eastAsia="fr-FR"/>
              </w:rPr>
            </w:pPr>
            <w:r w:rsidRPr="00164060">
              <w:rPr>
                <w:rFonts w:ascii="Arial" w:eastAsia="Times New Roman" w:hAnsi="Arial" w:cs="Arial"/>
                <w:color w:val="000000"/>
                <w:sz w:val="16"/>
                <w:szCs w:val="18"/>
                <w:lang w:eastAsia="fr-FR"/>
              </w:rPr>
              <w:t>Données de la plateforme PRIeSM</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681D" w:rsidRPr="00164060" w:rsidRDefault="00D9681D" w:rsidP="00164060">
            <w:pPr>
              <w:spacing w:after="0" w:line="240" w:lineRule="auto"/>
              <w:rPr>
                <w:rFonts w:ascii="Arial" w:eastAsia="Times New Roman" w:hAnsi="Arial" w:cs="Arial"/>
                <w:color w:val="000000"/>
                <w:sz w:val="16"/>
                <w:szCs w:val="18"/>
                <w:lang w:eastAsia="fr-FR"/>
              </w:rPr>
            </w:pPr>
            <w:r w:rsidRPr="00164060">
              <w:rPr>
                <w:rFonts w:ascii="Arial" w:eastAsia="Times New Roman" w:hAnsi="Arial" w:cs="Arial"/>
                <w:color w:val="000000"/>
                <w:sz w:val="16"/>
                <w:szCs w:val="18"/>
                <w:lang w:eastAsia="fr-FR"/>
              </w:rPr>
              <w:t>Données du Département</w:t>
            </w:r>
            <w:r w:rsidR="00164060" w:rsidRPr="00164060">
              <w:rPr>
                <w:rFonts w:ascii="Arial" w:eastAsia="Times New Roman" w:hAnsi="Arial" w:cs="Arial"/>
                <w:color w:val="000000"/>
                <w:sz w:val="16"/>
                <w:szCs w:val="18"/>
                <w:lang w:eastAsia="fr-FR"/>
              </w:rPr>
              <w:t>,</w:t>
            </w:r>
            <w:r w:rsidRPr="00164060">
              <w:rPr>
                <w:rFonts w:ascii="Arial" w:eastAsia="Times New Roman" w:hAnsi="Arial" w:cs="Arial"/>
                <w:color w:val="000000"/>
                <w:sz w:val="16"/>
                <w:szCs w:val="18"/>
                <w:lang w:eastAsia="fr-FR"/>
              </w:rPr>
              <w:t xml:space="preserve"> de l’ARS et de la plateforme PRIeSM</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681D" w:rsidRPr="00164060" w:rsidRDefault="00D9681D" w:rsidP="00F251D6">
            <w:pPr>
              <w:spacing w:after="0" w:line="240" w:lineRule="auto"/>
              <w:rPr>
                <w:rFonts w:ascii="Arial" w:eastAsia="Times New Roman" w:hAnsi="Arial" w:cs="Arial"/>
                <w:color w:val="000000"/>
                <w:sz w:val="16"/>
                <w:szCs w:val="18"/>
                <w:lang w:eastAsia="fr-FR"/>
              </w:rPr>
            </w:pPr>
            <w:r w:rsidRPr="00164060">
              <w:rPr>
                <w:rFonts w:ascii="Arial" w:eastAsia="Times New Roman" w:hAnsi="Arial" w:cs="Arial"/>
                <w:color w:val="000000"/>
                <w:sz w:val="16"/>
                <w:szCs w:val="18"/>
                <w:lang w:eastAsia="fr-FR"/>
              </w:rPr>
              <w:t>Personnes âgées de 60 et plus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681D" w:rsidRPr="00164060" w:rsidRDefault="00D9681D" w:rsidP="00F251D6">
            <w:pPr>
              <w:spacing w:after="0" w:line="240" w:lineRule="auto"/>
              <w:rPr>
                <w:rFonts w:ascii="Arial" w:eastAsia="Times New Roman" w:hAnsi="Arial" w:cs="Arial"/>
                <w:color w:val="000000"/>
                <w:sz w:val="16"/>
                <w:szCs w:val="18"/>
                <w:lang w:eastAsia="fr-FR"/>
              </w:rPr>
            </w:pPr>
            <w:r w:rsidRPr="00164060">
              <w:rPr>
                <w:rFonts w:ascii="Arial" w:eastAsia="Times New Roman" w:hAnsi="Arial" w:cs="Arial"/>
                <w:color w:val="000000"/>
                <w:sz w:val="16"/>
                <w:szCs w:val="18"/>
                <w:lang w:eastAsia="fr-FR"/>
              </w:rPr>
              <w:t>Personnes âgées de 60 et plus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681D" w:rsidRPr="00164060" w:rsidRDefault="00D9681D" w:rsidP="00F251D6">
            <w:pPr>
              <w:spacing w:after="0" w:line="240" w:lineRule="auto"/>
              <w:rPr>
                <w:rFonts w:ascii="Arial" w:eastAsia="Times New Roman" w:hAnsi="Arial" w:cs="Arial"/>
                <w:color w:val="000000"/>
                <w:sz w:val="16"/>
                <w:szCs w:val="18"/>
                <w:lang w:eastAsia="fr-FR"/>
              </w:rPr>
            </w:pPr>
            <w:r w:rsidRPr="00164060">
              <w:rPr>
                <w:rFonts w:ascii="Arial" w:eastAsia="Times New Roman" w:hAnsi="Arial" w:cs="Arial"/>
                <w:color w:val="000000"/>
                <w:sz w:val="16"/>
                <w:szCs w:val="18"/>
                <w:lang w:eastAsia="fr-FR"/>
              </w:rPr>
              <w:t>Personnes âgées de 60 et plus</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681D" w:rsidRPr="00164060" w:rsidRDefault="00D9681D" w:rsidP="00F251D6">
            <w:pPr>
              <w:spacing w:after="0" w:line="240" w:lineRule="auto"/>
              <w:rPr>
                <w:rFonts w:ascii="Arial" w:eastAsia="Times New Roman" w:hAnsi="Arial" w:cs="Arial"/>
                <w:color w:val="000000"/>
                <w:sz w:val="16"/>
                <w:szCs w:val="18"/>
                <w:lang w:eastAsia="fr-FR"/>
              </w:rPr>
            </w:pPr>
            <w:r w:rsidRPr="00164060">
              <w:rPr>
                <w:rFonts w:ascii="Arial" w:eastAsia="Times New Roman" w:hAnsi="Arial" w:cs="Arial"/>
                <w:color w:val="000000"/>
                <w:sz w:val="16"/>
                <w:szCs w:val="18"/>
                <w:lang w:eastAsia="fr-FR"/>
              </w:rPr>
              <w:t>Personnes âgées de 60 et plus</w:t>
            </w:r>
          </w:p>
        </w:tc>
      </w:tr>
    </w:tbl>
    <w:p w:rsidR="00D9681D" w:rsidRPr="00D9681D" w:rsidRDefault="00D9681D">
      <w:pPr>
        <w:rPr>
          <w:color w:val="7F7F7F" w:themeColor="text1" w:themeTint="80"/>
          <w:sz w:val="24"/>
          <w:highlight w:val="magenta"/>
        </w:rPr>
      </w:pPr>
      <w:r w:rsidRPr="00D9681D">
        <w:rPr>
          <w:color w:val="7F7F7F" w:themeColor="text1" w:themeTint="80"/>
          <w:sz w:val="24"/>
          <w:highlight w:val="magenta"/>
        </w:rPr>
        <w:br w:type="page"/>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536"/>
        <w:gridCol w:w="1399"/>
        <w:gridCol w:w="1560"/>
        <w:gridCol w:w="1175"/>
        <w:gridCol w:w="1042"/>
        <w:gridCol w:w="1042"/>
        <w:gridCol w:w="1042"/>
        <w:gridCol w:w="1042"/>
      </w:tblGrid>
      <w:tr w:rsidR="00D9681D" w:rsidRPr="00164060" w:rsidTr="00F251D6">
        <w:tc>
          <w:tcPr>
            <w:tcW w:w="1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35BB" w:rsidRDefault="00D9681D" w:rsidP="00F251D6">
            <w:pPr>
              <w:spacing w:after="0" w:line="0" w:lineRule="atLeast"/>
              <w:rPr>
                <w:rFonts w:ascii="Arial" w:eastAsia="Times New Roman" w:hAnsi="Arial" w:cs="Arial"/>
                <w:b/>
                <w:bCs/>
                <w:i/>
                <w:iCs/>
                <w:color w:val="000000"/>
                <w:sz w:val="16"/>
                <w:szCs w:val="18"/>
                <w:lang w:eastAsia="fr-FR"/>
              </w:rPr>
            </w:pPr>
            <w:r w:rsidRPr="00164060">
              <w:rPr>
                <w:rFonts w:ascii="Arial" w:eastAsia="Times New Roman" w:hAnsi="Arial" w:cs="Arial"/>
                <w:b/>
                <w:bCs/>
                <w:i/>
                <w:iCs/>
                <w:color w:val="000000"/>
                <w:sz w:val="16"/>
                <w:szCs w:val="18"/>
                <w:lang w:eastAsia="fr-FR"/>
              </w:rPr>
              <w:lastRenderedPageBreak/>
              <w:t xml:space="preserve">Pour toutes populations cibles : </w:t>
            </w:r>
          </w:p>
          <w:p w:rsidR="004335BB" w:rsidRDefault="004335BB" w:rsidP="00F251D6">
            <w:pPr>
              <w:spacing w:after="0" w:line="0" w:lineRule="atLeast"/>
              <w:rPr>
                <w:rFonts w:ascii="Arial" w:eastAsia="Times New Roman" w:hAnsi="Arial" w:cs="Arial"/>
                <w:b/>
                <w:bCs/>
                <w:i/>
                <w:iCs/>
                <w:color w:val="000000"/>
                <w:sz w:val="16"/>
                <w:szCs w:val="18"/>
                <w:lang w:eastAsia="fr-FR"/>
              </w:rPr>
            </w:pPr>
          </w:p>
          <w:p w:rsidR="00D9681D" w:rsidRPr="00164060" w:rsidRDefault="004335BB" w:rsidP="004335BB">
            <w:pPr>
              <w:spacing w:after="0" w:line="0" w:lineRule="atLeast"/>
              <w:rPr>
                <w:rFonts w:ascii="Arial" w:eastAsia="Times New Roman" w:hAnsi="Arial" w:cs="Arial"/>
                <w:sz w:val="16"/>
                <w:szCs w:val="18"/>
                <w:lang w:eastAsia="fr-FR"/>
              </w:rPr>
            </w:pPr>
            <w:r>
              <w:rPr>
                <w:rFonts w:ascii="Arial" w:eastAsia="Times New Roman" w:hAnsi="Arial" w:cs="Arial"/>
                <w:b/>
                <w:bCs/>
                <w:i/>
                <w:iCs/>
                <w:color w:val="000000"/>
                <w:sz w:val="16"/>
                <w:szCs w:val="18"/>
                <w:lang w:eastAsia="fr-FR"/>
              </w:rPr>
              <w:t>P</w:t>
            </w:r>
            <w:r w:rsidR="00D9681D" w:rsidRPr="00164060">
              <w:rPr>
                <w:rFonts w:ascii="Arial" w:eastAsia="Times New Roman" w:hAnsi="Arial" w:cs="Arial"/>
                <w:color w:val="000000"/>
                <w:sz w:val="16"/>
                <w:szCs w:val="18"/>
                <w:lang w:eastAsia="fr-FR"/>
              </w:rPr>
              <w:t>révenir l’apparition des maladies chroniques et améliorer le quotidien de la personne avec sa maladie</w:t>
            </w:r>
          </w:p>
        </w:tc>
        <w:tc>
          <w:tcPr>
            <w:tcW w:w="13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681D" w:rsidRPr="00164060" w:rsidRDefault="00D9681D" w:rsidP="00F251D6">
            <w:pPr>
              <w:spacing w:after="0" w:line="240" w:lineRule="auto"/>
              <w:rPr>
                <w:rFonts w:ascii="Arial" w:eastAsia="Times New Roman" w:hAnsi="Arial" w:cs="Arial"/>
                <w:sz w:val="16"/>
                <w:szCs w:val="18"/>
                <w:lang w:eastAsia="fr-FR"/>
              </w:rPr>
            </w:pPr>
            <w:r w:rsidRPr="00164060">
              <w:rPr>
                <w:rFonts w:ascii="Arial" w:eastAsia="Times New Roman" w:hAnsi="Arial" w:cs="Arial"/>
                <w:color w:val="000000"/>
                <w:sz w:val="16"/>
                <w:szCs w:val="18"/>
                <w:lang w:eastAsia="fr-FR"/>
              </w:rPr>
              <w:t xml:space="preserve">Quelque-soit le niveau de fréquentation de la Maison, nombre de personnes ayant participé à des activités </w:t>
            </w:r>
          </w:p>
          <w:p w:rsidR="00D9681D" w:rsidRPr="00164060" w:rsidRDefault="00D9681D" w:rsidP="00F251D6">
            <w:pPr>
              <w:spacing w:after="0" w:line="0" w:lineRule="atLeast"/>
              <w:ind w:left="360"/>
              <w:textAlignment w:val="baseline"/>
              <w:rPr>
                <w:rFonts w:ascii="Arial" w:eastAsia="Times New Roman" w:hAnsi="Arial" w:cs="Arial"/>
                <w:color w:val="000000"/>
                <w:sz w:val="16"/>
                <w:szCs w:val="18"/>
                <w:lang w:eastAsia="fr-FR"/>
              </w:rPr>
            </w:pPr>
            <w:r w:rsidRPr="00164060">
              <w:rPr>
                <w:rFonts w:ascii="Arial" w:eastAsia="Times New Roman" w:hAnsi="Arial" w:cs="Arial"/>
                <w:color w:val="000000"/>
                <w:sz w:val="16"/>
                <w:szCs w:val="18"/>
                <w:lang w:eastAsia="fr-FR"/>
              </w:rPr>
              <w:t xml:space="preserve"> </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681D" w:rsidRPr="00164060" w:rsidRDefault="00D9681D" w:rsidP="00F251D6">
            <w:pPr>
              <w:spacing w:after="0" w:line="240" w:lineRule="auto"/>
              <w:ind w:left="100"/>
              <w:rPr>
                <w:rFonts w:ascii="Arial" w:eastAsia="Times New Roman" w:hAnsi="Arial" w:cs="Arial"/>
                <w:sz w:val="16"/>
                <w:szCs w:val="18"/>
                <w:lang w:eastAsia="fr-FR"/>
              </w:rPr>
            </w:pPr>
            <w:r w:rsidRPr="00164060">
              <w:rPr>
                <w:rFonts w:ascii="Arial" w:eastAsia="Times New Roman" w:hAnsi="Arial" w:cs="Arial"/>
                <w:color w:val="000000"/>
                <w:sz w:val="16"/>
                <w:szCs w:val="18"/>
                <w:lang w:eastAsia="fr-FR"/>
              </w:rPr>
              <w:t xml:space="preserve">Données issues des réseaux de santé </w:t>
            </w:r>
          </w:p>
          <w:p w:rsidR="00D9681D" w:rsidRPr="00164060" w:rsidRDefault="00D9681D" w:rsidP="00F251D6">
            <w:pPr>
              <w:spacing w:after="0" w:line="240" w:lineRule="auto"/>
              <w:ind w:left="100"/>
              <w:rPr>
                <w:rFonts w:ascii="Arial" w:eastAsia="Times New Roman" w:hAnsi="Arial" w:cs="Arial"/>
                <w:sz w:val="16"/>
                <w:szCs w:val="18"/>
                <w:lang w:eastAsia="fr-FR"/>
              </w:rPr>
            </w:pPr>
            <w:r w:rsidRPr="00164060">
              <w:rPr>
                <w:rFonts w:ascii="Arial" w:eastAsia="Times New Roman" w:hAnsi="Arial" w:cs="Arial"/>
                <w:color w:val="000000"/>
                <w:sz w:val="16"/>
                <w:szCs w:val="18"/>
                <w:lang w:eastAsia="fr-FR"/>
              </w:rPr>
              <w:t>Suivi des parcours des personnes ayant fréquenté la Maison Sport-Santé Bien Etre via PRIeSM</w:t>
            </w:r>
          </w:p>
        </w:tc>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681D" w:rsidRPr="00164060" w:rsidRDefault="00D9681D" w:rsidP="00F251D6">
            <w:pPr>
              <w:spacing w:after="0" w:line="0" w:lineRule="atLeast"/>
              <w:rPr>
                <w:rFonts w:ascii="Arial" w:eastAsia="Times New Roman" w:hAnsi="Arial" w:cs="Arial"/>
                <w:sz w:val="16"/>
                <w:szCs w:val="18"/>
                <w:lang w:eastAsia="fr-FR"/>
              </w:rPr>
            </w:pPr>
            <w:r w:rsidRPr="00164060">
              <w:rPr>
                <w:rFonts w:ascii="Arial" w:eastAsia="Times New Roman" w:hAnsi="Arial" w:cs="Arial"/>
                <w:color w:val="000000"/>
                <w:sz w:val="16"/>
                <w:szCs w:val="18"/>
                <w:lang w:eastAsia="fr-FR"/>
              </w:rPr>
              <w:t>NA</w:t>
            </w:r>
          </w:p>
        </w:tc>
        <w:tc>
          <w:tcPr>
            <w:tcW w:w="1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681D" w:rsidRPr="00164060" w:rsidRDefault="00D9681D" w:rsidP="00F251D6">
            <w:pPr>
              <w:spacing w:after="0" w:line="240" w:lineRule="auto"/>
              <w:rPr>
                <w:rFonts w:ascii="Arial" w:eastAsia="Times New Roman" w:hAnsi="Arial" w:cs="Arial"/>
                <w:spacing w:val="-4"/>
                <w:sz w:val="16"/>
                <w:szCs w:val="18"/>
                <w:lang w:eastAsia="fr-FR"/>
              </w:rPr>
            </w:pPr>
            <w:r w:rsidRPr="00164060">
              <w:rPr>
                <w:rFonts w:ascii="Arial" w:eastAsia="Times New Roman" w:hAnsi="Arial" w:cs="Arial"/>
                <w:spacing w:val="-4"/>
                <w:sz w:val="16"/>
                <w:szCs w:val="18"/>
                <w:lang w:eastAsia="fr-FR"/>
              </w:rPr>
              <w:t>Habitants</w:t>
            </w:r>
          </w:p>
          <w:p w:rsidR="00D9681D" w:rsidRPr="00164060" w:rsidRDefault="00D9681D" w:rsidP="00F251D6">
            <w:pPr>
              <w:spacing w:after="0" w:line="240" w:lineRule="auto"/>
              <w:jc w:val="both"/>
              <w:rPr>
                <w:rFonts w:ascii="Arial" w:eastAsia="Times New Roman" w:hAnsi="Arial" w:cs="Arial"/>
                <w:sz w:val="16"/>
                <w:szCs w:val="18"/>
                <w:lang w:eastAsia="fr-FR"/>
              </w:rPr>
            </w:pPr>
          </w:p>
        </w:tc>
        <w:tc>
          <w:tcPr>
            <w:tcW w:w="1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681D" w:rsidRPr="00164060" w:rsidRDefault="00D9681D" w:rsidP="00F251D6">
            <w:pPr>
              <w:spacing w:after="0" w:line="240" w:lineRule="auto"/>
              <w:rPr>
                <w:rFonts w:ascii="Arial" w:eastAsia="Times New Roman" w:hAnsi="Arial" w:cs="Arial"/>
                <w:spacing w:val="-4"/>
                <w:sz w:val="16"/>
                <w:szCs w:val="18"/>
                <w:lang w:eastAsia="fr-FR"/>
              </w:rPr>
            </w:pPr>
            <w:r w:rsidRPr="00164060">
              <w:rPr>
                <w:rFonts w:ascii="Arial" w:eastAsia="Times New Roman" w:hAnsi="Arial" w:cs="Arial"/>
                <w:spacing w:val="-4"/>
                <w:sz w:val="16"/>
                <w:szCs w:val="18"/>
                <w:lang w:eastAsia="fr-FR"/>
              </w:rPr>
              <w:t>Habitants</w:t>
            </w:r>
          </w:p>
          <w:p w:rsidR="00D9681D" w:rsidRPr="00164060" w:rsidRDefault="00D9681D" w:rsidP="00F251D6">
            <w:pPr>
              <w:spacing w:after="0" w:line="240" w:lineRule="auto"/>
              <w:rPr>
                <w:rFonts w:ascii="Arial" w:eastAsia="Times New Roman" w:hAnsi="Arial" w:cs="Arial"/>
                <w:sz w:val="16"/>
                <w:szCs w:val="18"/>
                <w:lang w:eastAsia="fr-FR"/>
              </w:rPr>
            </w:pPr>
          </w:p>
        </w:tc>
        <w:tc>
          <w:tcPr>
            <w:tcW w:w="1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681D" w:rsidRPr="00164060" w:rsidRDefault="00D9681D" w:rsidP="00F251D6">
            <w:pPr>
              <w:spacing w:after="0" w:line="240" w:lineRule="auto"/>
              <w:rPr>
                <w:rFonts w:ascii="Arial" w:eastAsia="Times New Roman" w:hAnsi="Arial" w:cs="Arial"/>
                <w:spacing w:val="-4"/>
                <w:sz w:val="16"/>
                <w:szCs w:val="18"/>
                <w:lang w:eastAsia="fr-FR"/>
              </w:rPr>
            </w:pPr>
            <w:r w:rsidRPr="00164060">
              <w:rPr>
                <w:rFonts w:ascii="Arial" w:eastAsia="Times New Roman" w:hAnsi="Arial" w:cs="Arial"/>
                <w:spacing w:val="-4"/>
                <w:sz w:val="16"/>
                <w:szCs w:val="18"/>
                <w:lang w:eastAsia="fr-FR"/>
              </w:rPr>
              <w:t>Habitants</w:t>
            </w:r>
          </w:p>
          <w:p w:rsidR="00D9681D" w:rsidRPr="00164060" w:rsidRDefault="00D9681D" w:rsidP="00F251D6">
            <w:pPr>
              <w:spacing w:after="0" w:line="240" w:lineRule="auto"/>
              <w:rPr>
                <w:rFonts w:ascii="Times New Roman" w:eastAsia="Times New Roman" w:hAnsi="Times New Roman" w:cs="Times New Roman"/>
                <w:sz w:val="16"/>
                <w:szCs w:val="18"/>
                <w:lang w:eastAsia="fr-FR"/>
              </w:rPr>
            </w:pPr>
          </w:p>
        </w:tc>
        <w:tc>
          <w:tcPr>
            <w:tcW w:w="1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681D" w:rsidRPr="00164060" w:rsidRDefault="00D9681D" w:rsidP="00F251D6">
            <w:pPr>
              <w:spacing w:after="0" w:line="240" w:lineRule="auto"/>
              <w:rPr>
                <w:rFonts w:ascii="Arial" w:eastAsia="Times New Roman" w:hAnsi="Arial" w:cs="Arial"/>
                <w:spacing w:val="-4"/>
                <w:sz w:val="16"/>
                <w:szCs w:val="18"/>
                <w:lang w:eastAsia="fr-FR"/>
              </w:rPr>
            </w:pPr>
            <w:r w:rsidRPr="00164060">
              <w:rPr>
                <w:rFonts w:ascii="Arial" w:eastAsia="Times New Roman" w:hAnsi="Arial" w:cs="Arial"/>
                <w:spacing w:val="-4"/>
                <w:sz w:val="16"/>
                <w:szCs w:val="18"/>
                <w:lang w:eastAsia="fr-FR"/>
              </w:rPr>
              <w:t>Habitants</w:t>
            </w:r>
          </w:p>
          <w:p w:rsidR="00D9681D" w:rsidRPr="00164060" w:rsidRDefault="00D9681D" w:rsidP="00F251D6">
            <w:pPr>
              <w:spacing w:after="0" w:line="240" w:lineRule="auto"/>
              <w:rPr>
                <w:rFonts w:ascii="Times New Roman" w:eastAsia="Times New Roman" w:hAnsi="Times New Roman" w:cs="Times New Roman"/>
                <w:sz w:val="16"/>
                <w:szCs w:val="18"/>
                <w:lang w:eastAsia="fr-FR"/>
              </w:rPr>
            </w:pPr>
          </w:p>
        </w:tc>
      </w:tr>
      <w:tr w:rsidR="00D9681D" w:rsidRPr="00164060" w:rsidTr="00F251D6">
        <w:trPr>
          <w:trHeight w:val="5257"/>
        </w:trPr>
        <w:tc>
          <w:tcPr>
            <w:tcW w:w="1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35BB" w:rsidRDefault="00D9681D" w:rsidP="00F251D6">
            <w:pPr>
              <w:spacing w:after="0" w:line="0" w:lineRule="atLeast"/>
              <w:rPr>
                <w:rFonts w:ascii="Arial" w:eastAsia="Times New Roman" w:hAnsi="Arial" w:cs="Arial"/>
                <w:b/>
                <w:bCs/>
                <w:i/>
                <w:iCs/>
                <w:color w:val="000000"/>
                <w:sz w:val="16"/>
                <w:szCs w:val="18"/>
                <w:lang w:eastAsia="fr-FR"/>
              </w:rPr>
            </w:pPr>
            <w:r w:rsidRPr="00164060">
              <w:rPr>
                <w:rFonts w:ascii="Arial" w:eastAsia="Times New Roman" w:hAnsi="Arial" w:cs="Arial"/>
                <w:b/>
                <w:bCs/>
                <w:i/>
                <w:iCs/>
                <w:color w:val="000000"/>
                <w:sz w:val="16"/>
                <w:szCs w:val="18"/>
                <w:lang w:eastAsia="fr-FR"/>
              </w:rPr>
              <w:t xml:space="preserve">Pour toutes populations cibles : </w:t>
            </w:r>
          </w:p>
          <w:p w:rsidR="004335BB" w:rsidRDefault="004335BB" w:rsidP="00F251D6">
            <w:pPr>
              <w:spacing w:after="0" w:line="0" w:lineRule="atLeast"/>
              <w:rPr>
                <w:rFonts w:ascii="Arial" w:eastAsia="Times New Roman" w:hAnsi="Arial" w:cs="Arial"/>
                <w:b/>
                <w:bCs/>
                <w:i/>
                <w:iCs/>
                <w:color w:val="000000"/>
                <w:sz w:val="16"/>
                <w:szCs w:val="18"/>
                <w:lang w:eastAsia="fr-FR"/>
              </w:rPr>
            </w:pPr>
          </w:p>
          <w:p w:rsidR="00D9681D" w:rsidRPr="00164060" w:rsidRDefault="004335BB" w:rsidP="004335BB">
            <w:pPr>
              <w:spacing w:after="0" w:line="0" w:lineRule="atLeast"/>
              <w:rPr>
                <w:rFonts w:ascii="Arial" w:eastAsia="Times New Roman" w:hAnsi="Arial" w:cs="Arial"/>
                <w:sz w:val="16"/>
                <w:szCs w:val="18"/>
                <w:lang w:eastAsia="fr-FR"/>
              </w:rPr>
            </w:pPr>
            <w:r>
              <w:rPr>
                <w:rFonts w:ascii="Arial" w:eastAsia="Times New Roman" w:hAnsi="Arial" w:cs="Arial"/>
                <w:b/>
                <w:bCs/>
                <w:i/>
                <w:iCs/>
                <w:color w:val="000000"/>
                <w:sz w:val="16"/>
                <w:szCs w:val="18"/>
                <w:lang w:eastAsia="fr-FR"/>
              </w:rPr>
              <w:t>P</w:t>
            </w:r>
            <w:r w:rsidR="00D9681D" w:rsidRPr="00164060">
              <w:rPr>
                <w:rFonts w:ascii="Arial" w:eastAsia="Times New Roman" w:hAnsi="Arial" w:cs="Arial"/>
                <w:color w:val="000000"/>
                <w:sz w:val="16"/>
                <w:szCs w:val="18"/>
                <w:lang w:eastAsia="fr-FR"/>
              </w:rPr>
              <w:t>révenir les conduites à risques et des complications santé chez les populations fragiles ((troubles alimentaires, maladies psychiatriques, stress, dépression…)</w:t>
            </w:r>
          </w:p>
        </w:tc>
        <w:tc>
          <w:tcPr>
            <w:tcW w:w="13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681D" w:rsidRPr="00164060" w:rsidRDefault="00D9681D" w:rsidP="00F251D6">
            <w:pPr>
              <w:spacing w:after="0" w:line="240" w:lineRule="auto"/>
              <w:rPr>
                <w:rFonts w:ascii="Arial" w:eastAsia="Times New Roman" w:hAnsi="Arial" w:cs="Arial"/>
                <w:sz w:val="16"/>
                <w:szCs w:val="18"/>
                <w:lang w:eastAsia="fr-FR"/>
              </w:rPr>
            </w:pPr>
            <w:r w:rsidRPr="00164060">
              <w:rPr>
                <w:rFonts w:ascii="Arial" w:eastAsia="Times New Roman" w:hAnsi="Arial" w:cs="Arial"/>
                <w:color w:val="000000"/>
                <w:sz w:val="16"/>
                <w:szCs w:val="18"/>
                <w:lang w:eastAsia="fr-FR"/>
              </w:rPr>
              <w:t xml:space="preserve">Evolution du nombre d’arrêts maladie des usagers de la Maison Sport Santé Bien Etre de </w:t>
            </w:r>
            <w:r w:rsidRPr="00164060">
              <w:rPr>
                <w:rFonts w:ascii="Arial" w:eastAsia="Times New Roman" w:hAnsi="Arial" w:cs="Arial"/>
                <w:color w:val="000000"/>
                <w:spacing w:val="-4"/>
                <w:sz w:val="16"/>
                <w:szCs w:val="18"/>
                <w:lang w:eastAsia="fr-FR"/>
              </w:rPr>
              <w:t>catégorie 2 et 3</w:t>
            </w:r>
            <w:r w:rsidRPr="00164060">
              <w:rPr>
                <w:rFonts w:ascii="Arial" w:eastAsia="Times New Roman" w:hAnsi="Arial" w:cs="Arial"/>
                <w:color w:val="000000"/>
                <w:sz w:val="16"/>
                <w:szCs w:val="18"/>
                <w:lang w:eastAsia="fr-FR"/>
              </w:rPr>
              <w:t xml:space="preserve"> </w:t>
            </w:r>
          </w:p>
          <w:p w:rsidR="00D9681D" w:rsidRPr="00164060" w:rsidRDefault="00D9681D" w:rsidP="00F251D6">
            <w:pPr>
              <w:spacing w:after="0" w:line="240" w:lineRule="auto"/>
              <w:rPr>
                <w:rFonts w:ascii="Arial" w:eastAsia="Times New Roman" w:hAnsi="Arial" w:cs="Arial"/>
                <w:sz w:val="16"/>
                <w:szCs w:val="18"/>
                <w:lang w:eastAsia="fr-FR"/>
              </w:rPr>
            </w:pPr>
          </w:p>
          <w:p w:rsidR="00D9681D" w:rsidRPr="00164060" w:rsidRDefault="00D9681D" w:rsidP="00F251D6">
            <w:pPr>
              <w:spacing w:after="0" w:line="240" w:lineRule="auto"/>
              <w:rPr>
                <w:rFonts w:ascii="Arial" w:eastAsia="Times New Roman" w:hAnsi="Arial" w:cs="Arial"/>
                <w:spacing w:val="-4"/>
                <w:sz w:val="16"/>
                <w:szCs w:val="18"/>
                <w:lang w:eastAsia="fr-FR"/>
              </w:rPr>
            </w:pPr>
            <w:r w:rsidRPr="00164060">
              <w:rPr>
                <w:rFonts w:ascii="Arial" w:eastAsia="Times New Roman" w:hAnsi="Arial" w:cs="Arial"/>
                <w:color w:val="000000"/>
                <w:sz w:val="16"/>
                <w:szCs w:val="18"/>
                <w:lang w:eastAsia="fr-FR"/>
              </w:rPr>
              <w:t xml:space="preserve">Evolution prescription médicamenteuse chez les usagers de la Maison de </w:t>
            </w:r>
            <w:r w:rsidRPr="00164060">
              <w:rPr>
                <w:rFonts w:ascii="Arial" w:eastAsia="Times New Roman" w:hAnsi="Arial" w:cs="Arial"/>
                <w:color w:val="000000"/>
                <w:spacing w:val="-4"/>
                <w:sz w:val="16"/>
                <w:szCs w:val="18"/>
                <w:lang w:eastAsia="fr-FR"/>
              </w:rPr>
              <w:t>catégorie 2 et 3</w:t>
            </w:r>
          </w:p>
          <w:p w:rsidR="00D9681D" w:rsidRPr="00164060" w:rsidRDefault="00D9681D" w:rsidP="00F251D6">
            <w:pPr>
              <w:spacing w:after="0" w:line="240" w:lineRule="auto"/>
              <w:rPr>
                <w:rFonts w:ascii="Arial" w:eastAsia="Times New Roman" w:hAnsi="Arial" w:cs="Arial"/>
                <w:sz w:val="16"/>
                <w:szCs w:val="18"/>
                <w:lang w:eastAsia="fr-FR"/>
              </w:rPr>
            </w:pPr>
          </w:p>
          <w:p w:rsidR="00D9681D" w:rsidRPr="00164060" w:rsidRDefault="00D9681D" w:rsidP="00F251D6">
            <w:pPr>
              <w:spacing w:after="0" w:line="240" w:lineRule="auto"/>
              <w:rPr>
                <w:rFonts w:ascii="Arial" w:eastAsia="Times New Roman" w:hAnsi="Arial" w:cs="Arial"/>
                <w:spacing w:val="-4"/>
                <w:sz w:val="16"/>
                <w:szCs w:val="18"/>
                <w:lang w:eastAsia="fr-FR"/>
              </w:rPr>
            </w:pPr>
            <w:r w:rsidRPr="00164060">
              <w:rPr>
                <w:rFonts w:ascii="Arial" w:eastAsia="Times New Roman" w:hAnsi="Arial" w:cs="Arial"/>
                <w:color w:val="000000"/>
                <w:sz w:val="16"/>
                <w:szCs w:val="18"/>
                <w:lang w:eastAsia="fr-FR"/>
              </w:rPr>
              <w:t xml:space="preserve">Suivi des cas </w:t>
            </w:r>
            <w:r w:rsidRPr="00164060">
              <w:rPr>
                <w:rFonts w:ascii="Arial" w:eastAsia="Times New Roman" w:hAnsi="Arial" w:cs="Arial"/>
                <w:color w:val="000000"/>
                <w:spacing w:val="-6"/>
                <w:sz w:val="16"/>
                <w:szCs w:val="18"/>
                <w:lang w:eastAsia="fr-FR"/>
              </w:rPr>
              <w:t xml:space="preserve">d’hospitalisation </w:t>
            </w:r>
            <w:r w:rsidRPr="00164060">
              <w:rPr>
                <w:rFonts w:ascii="Arial" w:eastAsia="Times New Roman" w:hAnsi="Arial" w:cs="Arial"/>
                <w:color w:val="000000"/>
                <w:sz w:val="16"/>
                <w:szCs w:val="18"/>
                <w:lang w:eastAsia="fr-FR"/>
              </w:rPr>
              <w:t xml:space="preserve">des usagers de la Maison </w:t>
            </w:r>
            <w:r w:rsidRPr="00164060">
              <w:rPr>
                <w:rFonts w:ascii="Arial" w:eastAsia="Times New Roman" w:hAnsi="Arial" w:cs="Arial"/>
                <w:color w:val="000000"/>
                <w:spacing w:val="-4"/>
                <w:sz w:val="16"/>
                <w:szCs w:val="18"/>
                <w:lang w:eastAsia="fr-FR"/>
              </w:rPr>
              <w:t>catégorie 2 et 3</w:t>
            </w:r>
          </w:p>
          <w:p w:rsidR="00D9681D" w:rsidRPr="00164060" w:rsidRDefault="00D9681D" w:rsidP="00F251D6">
            <w:pPr>
              <w:spacing w:after="0" w:line="0" w:lineRule="atLeast"/>
              <w:rPr>
                <w:rFonts w:ascii="Arial" w:eastAsia="Times New Roman" w:hAnsi="Arial" w:cs="Arial"/>
                <w:sz w:val="16"/>
                <w:szCs w:val="18"/>
                <w:lang w:eastAsia="fr-FR"/>
              </w:rPr>
            </w:pP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681D" w:rsidRPr="00164060" w:rsidRDefault="00D9681D" w:rsidP="00F251D6">
            <w:pPr>
              <w:spacing w:after="0" w:line="240" w:lineRule="auto"/>
              <w:ind w:left="100"/>
              <w:rPr>
                <w:rFonts w:ascii="Arial" w:eastAsia="Times New Roman" w:hAnsi="Arial" w:cs="Arial"/>
                <w:sz w:val="16"/>
                <w:szCs w:val="18"/>
                <w:lang w:eastAsia="fr-FR"/>
              </w:rPr>
            </w:pPr>
            <w:r w:rsidRPr="00164060">
              <w:rPr>
                <w:rFonts w:ascii="Arial" w:eastAsia="Times New Roman" w:hAnsi="Arial" w:cs="Arial"/>
                <w:color w:val="000000"/>
                <w:sz w:val="16"/>
                <w:szCs w:val="18"/>
                <w:lang w:eastAsia="fr-FR"/>
              </w:rPr>
              <w:t>Données de santé de la CPAM et issues de la plateforme PRIeSM</w:t>
            </w:r>
          </w:p>
          <w:p w:rsidR="00D9681D" w:rsidRPr="00164060" w:rsidRDefault="00D9681D" w:rsidP="00F251D6">
            <w:pPr>
              <w:spacing w:after="0" w:line="240" w:lineRule="auto"/>
              <w:rPr>
                <w:rFonts w:ascii="Arial" w:eastAsia="Times New Roman" w:hAnsi="Arial" w:cs="Arial"/>
                <w:sz w:val="16"/>
                <w:szCs w:val="18"/>
                <w:lang w:eastAsia="fr-FR"/>
              </w:rPr>
            </w:pPr>
          </w:p>
          <w:p w:rsidR="00D9681D" w:rsidRPr="00164060" w:rsidRDefault="00D9681D" w:rsidP="00F251D6">
            <w:pPr>
              <w:spacing w:after="0" w:line="240" w:lineRule="auto"/>
              <w:rPr>
                <w:rFonts w:ascii="Arial" w:eastAsia="Times New Roman" w:hAnsi="Arial" w:cs="Arial"/>
                <w:sz w:val="16"/>
                <w:szCs w:val="18"/>
                <w:lang w:eastAsia="fr-FR"/>
              </w:rPr>
            </w:pPr>
          </w:p>
          <w:p w:rsidR="00D9681D" w:rsidRPr="00164060" w:rsidRDefault="00D9681D" w:rsidP="00F251D6">
            <w:pPr>
              <w:spacing w:after="0" w:line="240" w:lineRule="auto"/>
              <w:rPr>
                <w:rFonts w:ascii="Arial" w:eastAsia="Times New Roman" w:hAnsi="Arial" w:cs="Arial"/>
                <w:sz w:val="16"/>
                <w:szCs w:val="18"/>
                <w:lang w:eastAsia="fr-FR"/>
              </w:rPr>
            </w:pPr>
          </w:p>
          <w:p w:rsidR="00D9681D" w:rsidRPr="00164060" w:rsidRDefault="00D9681D" w:rsidP="00F251D6">
            <w:pPr>
              <w:spacing w:after="0" w:line="240" w:lineRule="auto"/>
              <w:rPr>
                <w:rFonts w:ascii="Arial" w:eastAsia="Times New Roman" w:hAnsi="Arial" w:cs="Arial"/>
                <w:sz w:val="16"/>
                <w:szCs w:val="18"/>
                <w:lang w:eastAsia="fr-FR"/>
              </w:rPr>
            </w:pPr>
          </w:p>
          <w:p w:rsidR="00D9681D" w:rsidRPr="00164060" w:rsidRDefault="00D9681D" w:rsidP="00F251D6">
            <w:pPr>
              <w:spacing w:after="0" w:line="240" w:lineRule="auto"/>
              <w:ind w:left="100"/>
              <w:rPr>
                <w:rFonts w:ascii="Arial" w:eastAsia="Times New Roman" w:hAnsi="Arial" w:cs="Arial"/>
                <w:sz w:val="16"/>
                <w:szCs w:val="18"/>
                <w:lang w:eastAsia="fr-FR"/>
              </w:rPr>
            </w:pPr>
            <w:r w:rsidRPr="00164060">
              <w:rPr>
                <w:rFonts w:ascii="Arial" w:eastAsia="Times New Roman" w:hAnsi="Arial" w:cs="Arial"/>
                <w:color w:val="000000"/>
                <w:sz w:val="16"/>
                <w:szCs w:val="18"/>
                <w:lang w:eastAsia="fr-FR"/>
              </w:rPr>
              <w:t>Données partagées par les mutuelles partenaires du projet</w:t>
            </w:r>
          </w:p>
          <w:p w:rsidR="00D9681D" w:rsidRPr="00164060" w:rsidRDefault="00D9681D" w:rsidP="00F251D6">
            <w:pPr>
              <w:spacing w:after="0" w:line="240" w:lineRule="auto"/>
              <w:rPr>
                <w:rFonts w:ascii="Arial" w:eastAsia="Times New Roman" w:hAnsi="Arial" w:cs="Arial"/>
                <w:sz w:val="16"/>
                <w:szCs w:val="18"/>
                <w:lang w:eastAsia="fr-FR"/>
              </w:rPr>
            </w:pPr>
          </w:p>
          <w:p w:rsidR="00D9681D" w:rsidRPr="00164060" w:rsidRDefault="00D9681D" w:rsidP="00F251D6">
            <w:pPr>
              <w:spacing w:after="0" w:line="240" w:lineRule="auto"/>
              <w:rPr>
                <w:rFonts w:ascii="Arial" w:eastAsia="Times New Roman" w:hAnsi="Arial" w:cs="Arial"/>
                <w:sz w:val="16"/>
                <w:szCs w:val="18"/>
                <w:lang w:eastAsia="fr-FR"/>
              </w:rPr>
            </w:pPr>
          </w:p>
          <w:p w:rsidR="00D9681D" w:rsidRPr="00164060" w:rsidRDefault="00D9681D" w:rsidP="00F251D6">
            <w:pPr>
              <w:spacing w:after="0" w:line="240" w:lineRule="auto"/>
              <w:rPr>
                <w:rFonts w:ascii="Arial" w:eastAsia="Times New Roman" w:hAnsi="Arial" w:cs="Arial"/>
                <w:sz w:val="16"/>
                <w:szCs w:val="18"/>
                <w:lang w:eastAsia="fr-FR"/>
              </w:rPr>
            </w:pPr>
          </w:p>
          <w:p w:rsidR="00D9681D" w:rsidRPr="00164060" w:rsidRDefault="00D9681D" w:rsidP="00F251D6">
            <w:pPr>
              <w:spacing w:after="0" w:line="0" w:lineRule="atLeast"/>
              <w:ind w:left="100"/>
              <w:rPr>
                <w:rFonts w:ascii="Arial" w:eastAsia="Times New Roman" w:hAnsi="Arial" w:cs="Arial"/>
                <w:sz w:val="16"/>
                <w:szCs w:val="18"/>
                <w:lang w:eastAsia="fr-FR"/>
              </w:rPr>
            </w:pPr>
            <w:r w:rsidRPr="00164060">
              <w:rPr>
                <w:rFonts w:ascii="Arial" w:eastAsia="Times New Roman" w:hAnsi="Arial" w:cs="Arial"/>
                <w:color w:val="000000"/>
                <w:sz w:val="16"/>
                <w:szCs w:val="18"/>
                <w:lang w:eastAsia="fr-FR"/>
              </w:rPr>
              <w:t>Données des hôpitaux HUS et CHU partagées via la plateforme PRIeSM</w:t>
            </w:r>
          </w:p>
        </w:tc>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681D" w:rsidRPr="00164060" w:rsidRDefault="00D9681D" w:rsidP="00F251D6">
            <w:pPr>
              <w:spacing w:after="0" w:line="240" w:lineRule="auto"/>
              <w:rPr>
                <w:rFonts w:ascii="Arial" w:eastAsia="Times New Roman" w:hAnsi="Arial" w:cs="Arial"/>
                <w:sz w:val="16"/>
                <w:szCs w:val="18"/>
                <w:lang w:eastAsia="fr-FR"/>
              </w:rPr>
            </w:pPr>
            <w:r w:rsidRPr="00164060">
              <w:rPr>
                <w:rFonts w:ascii="Arial" w:eastAsia="Times New Roman" w:hAnsi="Arial" w:cs="Arial"/>
                <w:sz w:val="16"/>
                <w:szCs w:val="18"/>
                <w:lang w:eastAsia="fr-FR"/>
              </w:rPr>
              <w:t>NA</w:t>
            </w:r>
            <w:r w:rsidRPr="00164060">
              <w:rPr>
                <w:rFonts w:ascii="Arial" w:eastAsia="Times New Roman" w:hAnsi="Arial" w:cs="Arial"/>
                <w:color w:val="000000"/>
                <w:sz w:val="16"/>
                <w:szCs w:val="18"/>
                <w:lang w:eastAsia="fr-FR"/>
              </w:rPr>
              <w:t xml:space="preserve"> </w:t>
            </w:r>
          </w:p>
        </w:tc>
        <w:tc>
          <w:tcPr>
            <w:tcW w:w="1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681D" w:rsidRPr="00164060" w:rsidRDefault="00D9681D" w:rsidP="00F251D6">
            <w:pPr>
              <w:spacing w:after="0" w:line="240" w:lineRule="auto"/>
              <w:rPr>
                <w:rFonts w:ascii="Arial" w:eastAsia="Times New Roman" w:hAnsi="Arial" w:cs="Arial"/>
                <w:spacing w:val="-4"/>
                <w:sz w:val="16"/>
                <w:szCs w:val="18"/>
                <w:lang w:eastAsia="fr-FR"/>
              </w:rPr>
            </w:pPr>
            <w:r w:rsidRPr="00164060">
              <w:rPr>
                <w:rFonts w:ascii="Arial" w:eastAsia="Times New Roman" w:hAnsi="Arial" w:cs="Arial"/>
                <w:spacing w:val="-4"/>
                <w:sz w:val="16"/>
                <w:szCs w:val="18"/>
                <w:lang w:eastAsia="fr-FR"/>
              </w:rPr>
              <w:t>Habitants</w:t>
            </w:r>
          </w:p>
          <w:p w:rsidR="00D9681D" w:rsidRPr="00164060" w:rsidRDefault="00D9681D" w:rsidP="00F251D6">
            <w:pPr>
              <w:spacing w:after="0" w:line="240" w:lineRule="auto"/>
              <w:jc w:val="both"/>
              <w:rPr>
                <w:rFonts w:ascii="Arial" w:eastAsia="Times New Roman" w:hAnsi="Arial" w:cs="Arial"/>
                <w:sz w:val="16"/>
                <w:szCs w:val="18"/>
                <w:lang w:eastAsia="fr-FR"/>
              </w:rPr>
            </w:pPr>
          </w:p>
        </w:tc>
        <w:tc>
          <w:tcPr>
            <w:tcW w:w="1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681D" w:rsidRPr="00164060" w:rsidRDefault="00D9681D" w:rsidP="00F251D6">
            <w:pPr>
              <w:spacing w:after="0" w:line="240" w:lineRule="auto"/>
              <w:rPr>
                <w:rFonts w:ascii="Arial" w:eastAsia="Times New Roman" w:hAnsi="Arial" w:cs="Arial"/>
                <w:spacing w:val="-4"/>
                <w:sz w:val="16"/>
                <w:szCs w:val="18"/>
                <w:lang w:eastAsia="fr-FR"/>
              </w:rPr>
            </w:pPr>
            <w:r w:rsidRPr="00164060">
              <w:rPr>
                <w:rFonts w:ascii="Arial" w:eastAsia="Times New Roman" w:hAnsi="Arial" w:cs="Arial"/>
                <w:spacing w:val="-4"/>
                <w:sz w:val="16"/>
                <w:szCs w:val="18"/>
                <w:lang w:eastAsia="fr-FR"/>
              </w:rPr>
              <w:t>Habitants</w:t>
            </w:r>
          </w:p>
          <w:p w:rsidR="00D9681D" w:rsidRPr="00164060" w:rsidRDefault="00D9681D" w:rsidP="00F251D6">
            <w:pPr>
              <w:spacing w:after="0" w:line="240" w:lineRule="auto"/>
              <w:rPr>
                <w:rFonts w:ascii="Arial" w:eastAsia="Times New Roman" w:hAnsi="Arial" w:cs="Arial"/>
                <w:sz w:val="16"/>
                <w:szCs w:val="18"/>
                <w:lang w:eastAsia="fr-FR"/>
              </w:rPr>
            </w:pPr>
          </w:p>
        </w:tc>
        <w:tc>
          <w:tcPr>
            <w:tcW w:w="1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681D" w:rsidRPr="00164060" w:rsidRDefault="00D9681D" w:rsidP="00F251D6">
            <w:pPr>
              <w:spacing w:after="0" w:line="240" w:lineRule="auto"/>
              <w:rPr>
                <w:rFonts w:ascii="Arial" w:eastAsia="Times New Roman" w:hAnsi="Arial" w:cs="Arial"/>
                <w:spacing w:val="-4"/>
                <w:sz w:val="16"/>
                <w:szCs w:val="18"/>
                <w:lang w:eastAsia="fr-FR"/>
              </w:rPr>
            </w:pPr>
            <w:r w:rsidRPr="00164060">
              <w:rPr>
                <w:rFonts w:ascii="Arial" w:eastAsia="Times New Roman" w:hAnsi="Arial" w:cs="Arial"/>
                <w:spacing w:val="-4"/>
                <w:sz w:val="16"/>
                <w:szCs w:val="18"/>
                <w:lang w:eastAsia="fr-FR"/>
              </w:rPr>
              <w:t>Habitants</w:t>
            </w:r>
          </w:p>
          <w:p w:rsidR="00D9681D" w:rsidRPr="00164060" w:rsidRDefault="00D9681D" w:rsidP="00F251D6">
            <w:pPr>
              <w:spacing w:after="0" w:line="240" w:lineRule="auto"/>
              <w:rPr>
                <w:rFonts w:ascii="Times New Roman" w:eastAsia="Times New Roman" w:hAnsi="Times New Roman" w:cs="Times New Roman"/>
                <w:sz w:val="16"/>
                <w:szCs w:val="18"/>
                <w:lang w:eastAsia="fr-FR"/>
              </w:rPr>
            </w:pPr>
          </w:p>
        </w:tc>
        <w:tc>
          <w:tcPr>
            <w:tcW w:w="1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681D" w:rsidRPr="00164060" w:rsidRDefault="00D9681D" w:rsidP="00F251D6">
            <w:pPr>
              <w:spacing w:after="0" w:line="240" w:lineRule="auto"/>
              <w:rPr>
                <w:rFonts w:ascii="Arial" w:eastAsia="Times New Roman" w:hAnsi="Arial" w:cs="Arial"/>
                <w:spacing w:val="-4"/>
                <w:sz w:val="16"/>
                <w:szCs w:val="18"/>
                <w:lang w:eastAsia="fr-FR"/>
              </w:rPr>
            </w:pPr>
            <w:r w:rsidRPr="00164060">
              <w:rPr>
                <w:rFonts w:ascii="Arial" w:eastAsia="Times New Roman" w:hAnsi="Arial" w:cs="Arial"/>
                <w:spacing w:val="-4"/>
                <w:sz w:val="16"/>
                <w:szCs w:val="18"/>
                <w:lang w:eastAsia="fr-FR"/>
              </w:rPr>
              <w:t>Habitants</w:t>
            </w:r>
          </w:p>
          <w:p w:rsidR="00D9681D" w:rsidRPr="00164060" w:rsidRDefault="00D9681D" w:rsidP="00F251D6">
            <w:pPr>
              <w:spacing w:after="0" w:line="240" w:lineRule="auto"/>
              <w:rPr>
                <w:rFonts w:ascii="Times New Roman" w:eastAsia="Times New Roman" w:hAnsi="Times New Roman" w:cs="Times New Roman"/>
                <w:sz w:val="16"/>
                <w:szCs w:val="18"/>
                <w:lang w:eastAsia="fr-FR"/>
              </w:rPr>
            </w:pPr>
          </w:p>
        </w:tc>
      </w:tr>
      <w:tr w:rsidR="00D9681D" w:rsidRPr="00164060" w:rsidTr="00F251D6">
        <w:trPr>
          <w:trHeight w:val="2472"/>
        </w:trPr>
        <w:tc>
          <w:tcPr>
            <w:tcW w:w="1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681D" w:rsidRPr="00164060" w:rsidRDefault="00D9681D" w:rsidP="00F251D6">
            <w:pPr>
              <w:spacing w:after="0" w:line="0" w:lineRule="atLeast"/>
              <w:rPr>
                <w:rFonts w:ascii="Arial" w:eastAsia="Times New Roman" w:hAnsi="Arial" w:cs="Arial"/>
                <w:b/>
                <w:bCs/>
                <w:i/>
                <w:iCs/>
                <w:color w:val="000000"/>
                <w:sz w:val="16"/>
                <w:szCs w:val="18"/>
                <w:lang w:eastAsia="fr-FR"/>
              </w:rPr>
            </w:pPr>
            <w:r w:rsidRPr="00164060">
              <w:rPr>
                <w:rFonts w:ascii="Arial" w:eastAsia="Times New Roman" w:hAnsi="Arial" w:cs="Arial"/>
                <w:b/>
                <w:bCs/>
                <w:i/>
                <w:iCs/>
                <w:color w:val="000000"/>
                <w:sz w:val="16"/>
                <w:szCs w:val="18"/>
                <w:lang w:eastAsia="fr-FR"/>
              </w:rPr>
              <w:t>Pour les partenaires</w:t>
            </w:r>
            <w:r w:rsidR="004335BB">
              <w:rPr>
                <w:rFonts w:ascii="Arial" w:eastAsia="Times New Roman" w:hAnsi="Arial" w:cs="Arial"/>
                <w:b/>
                <w:bCs/>
                <w:i/>
                <w:iCs/>
                <w:color w:val="000000"/>
                <w:sz w:val="16"/>
                <w:szCs w:val="18"/>
                <w:lang w:eastAsia="fr-FR"/>
              </w:rPr>
              <w:t> :</w:t>
            </w:r>
            <w:r w:rsidR="004335BB">
              <w:rPr>
                <w:rFonts w:ascii="Arial" w:eastAsia="Times New Roman" w:hAnsi="Arial" w:cs="Arial"/>
                <w:b/>
                <w:bCs/>
                <w:i/>
                <w:iCs/>
                <w:color w:val="000000"/>
                <w:sz w:val="16"/>
                <w:szCs w:val="18"/>
                <w:lang w:eastAsia="fr-FR"/>
              </w:rPr>
              <w:br/>
            </w:r>
            <w:r w:rsidRPr="00164060">
              <w:rPr>
                <w:rFonts w:ascii="Arial" w:eastAsia="Times New Roman" w:hAnsi="Arial" w:cs="Arial"/>
                <w:b/>
                <w:bCs/>
                <w:i/>
                <w:iCs/>
                <w:color w:val="000000"/>
                <w:sz w:val="16"/>
                <w:szCs w:val="18"/>
                <w:lang w:eastAsia="fr-FR"/>
              </w:rPr>
              <w:t xml:space="preserve"> </w:t>
            </w:r>
          </w:p>
          <w:p w:rsidR="00D9681D" w:rsidRPr="00164060" w:rsidRDefault="00D9681D" w:rsidP="00F251D6">
            <w:pPr>
              <w:spacing w:after="0" w:line="0" w:lineRule="atLeast"/>
              <w:rPr>
                <w:rFonts w:ascii="Arial" w:eastAsia="Times New Roman" w:hAnsi="Arial" w:cs="Arial"/>
                <w:bCs/>
                <w:iCs/>
                <w:color w:val="000000"/>
                <w:sz w:val="16"/>
                <w:szCs w:val="18"/>
                <w:lang w:eastAsia="fr-FR"/>
              </w:rPr>
            </w:pPr>
            <w:r w:rsidRPr="00164060">
              <w:rPr>
                <w:rFonts w:ascii="Arial" w:eastAsia="Times New Roman" w:hAnsi="Arial" w:cs="Arial"/>
                <w:bCs/>
                <w:iCs/>
                <w:color w:val="000000"/>
                <w:sz w:val="16"/>
                <w:szCs w:val="18"/>
                <w:lang w:eastAsia="fr-FR"/>
              </w:rPr>
              <w:t xml:space="preserve">Impliquer et faire adhérer les médecins généralistes du territoire </w:t>
            </w:r>
          </w:p>
        </w:tc>
        <w:tc>
          <w:tcPr>
            <w:tcW w:w="13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681D" w:rsidRPr="00164060" w:rsidRDefault="00D9681D" w:rsidP="00F251D6">
            <w:pPr>
              <w:spacing w:after="0" w:line="240" w:lineRule="auto"/>
              <w:rPr>
                <w:rFonts w:ascii="Arial" w:eastAsia="Times New Roman" w:hAnsi="Arial" w:cs="Arial"/>
                <w:color w:val="000000"/>
                <w:sz w:val="16"/>
                <w:szCs w:val="18"/>
                <w:lang w:eastAsia="fr-FR"/>
              </w:rPr>
            </w:pPr>
            <w:r w:rsidRPr="00164060">
              <w:rPr>
                <w:rFonts w:ascii="Arial" w:eastAsia="Times New Roman" w:hAnsi="Arial" w:cs="Arial"/>
                <w:color w:val="000000"/>
                <w:sz w:val="16"/>
                <w:szCs w:val="18"/>
                <w:lang w:eastAsia="fr-FR"/>
              </w:rPr>
              <w:t>Evolution du nombre d’orientations par un médecin généraliste vers le programme de prévention conduit au sein de la maison</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681D" w:rsidRPr="00164060" w:rsidRDefault="00D9681D" w:rsidP="00F251D6">
            <w:pPr>
              <w:spacing w:after="0" w:line="240" w:lineRule="auto"/>
              <w:ind w:left="100"/>
              <w:rPr>
                <w:rFonts w:ascii="Arial" w:eastAsia="Times New Roman" w:hAnsi="Arial" w:cs="Arial"/>
                <w:color w:val="000000"/>
                <w:sz w:val="16"/>
                <w:szCs w:val="18"/>
                <w:lang w:eastAsia="fr-FR"/>
              </w:rPr>
            </w:pPr>
            <w:r w:rsidRPr="00164060">
              <w:rPr>
                <w:rFonts w:ascii="Arial" w:eastAsia="Times New Roman" w:hAnsi="Arial" w:cs="Arial"/>
                <w:color w:val="000000"/>
                <w:sz w:val="16"/>
                <w:szCs w:val="18"/>
                <w:lang w:eastAsia="fr-FR"/>
              </w:rPr>
              <w:t>Suivi des orientations des personnes ayant fréquenté la Maison Sport-Santé Bien Etre</w:t>
            </w:r>
          </w:p>
        </w:tc>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681D" w:rsidRPr="00164060" w:rsidRDefault="00D9681D" w:rsidP="00F251D6">
            <w:pPr>
              <w:spacing w:after="0" w:line="240" w:lineRule="auto"/>
              <w:rPr>
                <w:rFonts w:ascii="Arial" w:eastAsia="Times New Roman" w:hAnsi="Arial" w:cs="Arial"/>
                <w:sz w:val="16"/>
                <w:szCs w:val="18"/>
                <w:lang w:eastAsia="fr-FR"/>
              </w:rPr>
            </w:pPr>
            <w:r w:rsidRPr="00164060">
              <w:rPr>
                <w:rFonts w:ascii="Arial" w:eastAsia="Times New Roman" w:hAnsi="Arial" w:cs="Arial"/>
                <w:sz w:val="16"/>
                <w:szCs w:val="18"/>
                <w:lang w:eastAsia="fr-FR"/>
              </w:rPr>
              <w:t>NA</w:t>
            </w:r>
          </w:p>
        </w:tc>
        <w:tc>
          <w:tcPr>
            <w:tcW w:w="1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681D" w:rsidRPr="00164060" w:rsidRDefault="00D9681D" w:rsidP="00F251D6">
            <w:pPr>
              <w:spacing w:after="0" w:line="240" w:lineRule="auto"/>
              <w:rPr>
                <w:rFonts w:ascii="Arial" w:eastAsia="Times New Roman" w:hAnsi="Arial" w:cs="Arial"/>
                <w:spacing w:val="-4"/>
                <w:sz w:val="16"/>
                <w:szCs w:val="18"/>
                <w:lang w:eastAsia="fr-FR"/>
              </w:rPr>
            </w:pPr>
          </w:p>
        </w:tc>
        <w:tc>
          <w:tcPr>
            <w:tcW w:w="1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681D" w:rsidRPr="00164060" w:rsidRDefault="00D9681D" w:rsidP="00F251D6">
            <w:pPr>
              <w:spacing w:after="0" w:line="240" w:lineRule="auto"/>
              <w:rPr>
                <w:rFonts w:ascii="Arial" w:eastAsia="Times New Roman" w:hAnsi="Arial" w:cs="Arial"/>
                <w:spacing w:val="-4"/>
                <w:sz w:val="16"/>
                <w:szCs w:val="18"/>
                <w:lang w:eastAsia="fr-FR"/>
              </w:rPr>
            </w:pPr>
          </w:p>
        </w:tc>
        <w:tc>
          <w:tcPr>
            <w:tcW w:w="1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681D" w:rsidRPr="00164060" w:rsidRDefault="00D9681D" w:rsidP="00F251D6">
            <w:pPr>
              <w:spacing w:after="0" w:line="240" w:lineRule="auto"/>
              <w:rPr>
                <w:rFonts w:ascii="Arial" w:eastAsia="Times New Roman" w:hAnsi="Arial" w:cs="Arial"/>
                <w:spacing w:val="-4"/>
                <w:sz w:val="16"/>
                <w:szCs w:val="20"/>
                <w:lang w:eastAsia="fr-FR"/>
              </w:rPr>
            </w:pPr>
          </w:p>
        </w:tc>
        <w:tc>
          <w:tcPr>
            <w:tcW w:w="1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681D" w:rsidRPr="00164060" w:rsidRDefault="00D9681D" w:rsidP="00F251D6">
            <w:pPr>
              <w:spacing w:after="0" w:line="240" w:lineRule="auto"/>
              <w:rPr>
                <w:rFonts w:ascii="Arial" w:eastAsia="Times New Roman" w:hAnsi="Arial" w:cs="Arial"/>
                <w:spacing w:val="-4"/>
                <w:sz w:val="16"/>
                <w:szCs w:val="20"/>
                <w:lang w:eastAsia="fr-FR"/>
              </w:rPr>
            </w:pPr>
          </w:p>
        </w:tc>
      </w:tr>
      <w:tr w:rsidR="00D9681D" w:rsidRPr="00164060" w:rsidTr="00F251D6">
        <w:trPr>
          <w:trHeight w:val="2472"/>
        </w:trPr>
        <w:tc>
          <w:tcPr>
            <w:tcW w:w="1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681D" w:rsidRDefault="00D9681D" w:rsidP="00F251D6">
            <w:pPr>
              <w:spacing w:after="0" w:line="0" w:lineRule="atLeast"/>
              <w:rPr>
                <w:rFonts w:ascii="Arial" w:eastAsia="Times New Roman" w:hAnsi="Arial" w:cs="Arial"/>
                <w:b/>
                <w:bCs/>
                <w:i/>
                <w:iCs/>
                <w:color w:val="000000"/>
                <w:sz w:val="16"/>
                <w:szCs w:val="18"/>
                <w:lang w:eastAsia="fr-FR"/>
              </w:rPr>
            </w:pPr>
            <w:r w:rsidRPr="00164060">
              <w:rPr>
                <w:rFonts w:ascii="Arial" w:eastAsia="Times New Roman" w:hAnsi="Arial" w:cs="Arial"/>
                <w:b/>
                <w:bCs/>
                <w:i/>
                <w:iCs/>
                <w:color w:val="000000"/>
                <w:sz w:val="16"/>
                <w:szCs w:val="18"/>
                <w:lang w:eastAsia="fr-FR"/>
              </w:rPr>
              <w:t>Pour les partenaires</w:t>
            </w:r>
            <w:r w:rsidR="004335BB">
              <w:rPr>
                <w:rFonts w:ascii="Arial" w:eastAsia="Times New Roman" w:hAnsi="Arial" w:cs="Arial"/>
                <w:b/>
                <w:bCs/>
                <w:i/>
                <w:iCs/>
                <w:color w:val="000000"/>
                <w:sz w:val="16"/>
                <w:szCs w:val="18"/>
                <w:lang w:eastAsia="fr-FR"/>
              </w:rPr>
              <w:t> :</w:t>
            </w:r>
          </w:p>
          <w:p w:rsidR="004335BB" w:rsidRPr="00164060" w:rsidRDefault="004335BB" w:rsidP="00F251D6">
            <w:pPr>
              <w:spacing w:after="0" w:line="0" w:lineRule="atLeast"/>
              <w:rPr>
                <w:rFonts w:ascii="Arial" w:eastAsia="Times New Roman" w:hAnsi="Arial" w:cs="Arial"/>
                <w:b/>
                <w:bCs/>
                <w:i/>
                <w:iCs/>
                <w:color w:val="000000"/>
                <w:sz w:val="16"/>
                <w:szCs w:val="18"/>
                <w:lang w:eastAsia="fr-FR"/>
              </w:rPr>
            </w:pPr>
          </w:p>
          <w:p w:rsidR="00D9681D" w:rsidRPr="00164060" w:rsidRDefault="00D9681D" w:rsidP="00F251D6">
            <w:pPr>
              <w:spacing w:after="0" w:line="0" w:lineRule="atLeast"/>
              <w:rPr>
                <w:rFonts w:ascii="Arial" w:eastAsia="Times New Roman" w:hAnsi="Arial" w:cs="Arial"/>
                <w:b/>
                <w:bCs/>
                <w:i/>
                <w:iCs/>
                <w:color w:val="000000"/>
                <w:sz w:val="16"/>
                <w:szCs w:val="18"/>
                <w:lang w:eastAsia="fr-FR"/>
              </w:rPr>
            </w:pPr>
            <w:r w:rsidRPr="00164060">
              <w:rPr>
                <w:rFonts w:ascii="Arial" w:eastAsia="Times New Roman" w:hAnsi="Arial" w:cs="Arial"/>
                <w:bCs/>
                <w:iCs/>
                <w:color w:val="000000"/>
                <w:sz w:val="16"/>
                <w:szCs w:val="18"/>
                <w:lang w:eastAsia="fr-FR"/>
              </w:rPr>
              <w:t xml:space="preserve">Impliquer et faire adhérer les associations sportives, de loisirs et des aînés du territoire </w:t>
            </w:r>
          </w:p>
        </w:tc>
        <w:tc>
          <w:tcPr>
            <w:tcW w:w="13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681D" w:rsidRPr="00164060" w:rsidRDefault="00D9681D" w:rsidP="00F251D6">
            <w:pPr>
              <w:spacing w:after="0" w:line="240" w:lineRule="auto"/>
              <w:rPr>
                <w:rFonts w:ascii="Arial" w:eastAsia="Times New Roman" w:hAnsi="Arial" w:cs="Arial"/>
                <w:color w:val="000000"/>
                <w:sz w:val="16"/>
                <w:szCs w:val="18"/>
                <w:lang w:eastAsia="fr-FR"/>
              </w:rPr>
            </w:pPr>
            <w:r w:rsidRPr="00164060">
              <w:rPr>
                <w:rFonts w:ascii="Arial" w:eastAsia="Times New Roman" w:hAnsi="Arial" w:cs="Arial"/>
                <w:color w:val="000000"/>
                <w:sz w:val="16"/>
                <w:szCs w:val="18"/>
                <w:lang w:eastAsia="fr-FR"/>
              </w:rPr>
              <w:t xml:space="preserve">Evolution du nombre et de la diversité des actions conduites au sein de la maison par des partenaires </w:t>
            </w:r>
          </w:p>
          <w:p w:rsidR="00D9681D" w:rsidRPr="00164060" w:rsidRDefault="00D9681D" w:rsidP="00F251D6">
            <w:pPr>
              <w:spacing w:after="0" w:line="240" w:lineRule="auto"/>
              <w:rPr>
                <w:rFonts w:ascii="Arial" w:eastAsia="Times New Roman" w:hAnsi="Arial" w:cs="Arial"/>
                <w:color w:val="000000"/>
                <w:sz w:val="16"/>
                <w:szCs w:val="18"/>
                <w:lang w:eastAsia="fr-FR"/>
              </w:rPr>
            </w:pP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681D" w:rsidRPr="00164060" w:rsidRDefault="00D9681D" w:rsidP="00F251D6">
            <w:pPr>
              <w:spacing w:after="0" w:line="240" w:lineRule="auto"/>
              <w:ind w:left="100"/>
              <w:rPr>
                <w:rFonts w:ascii="Arial" w:eastAsia="Times New Roman" w:hAnsi="Arial" w:cs="Arial"/>
                <w:color w:val="000000"/>
                <w:sz w:val="16"/>
                <w:szCs w:val="18"/>
                <w:lang w:eastAsia="fr-FR"/>
              </w:rPr>
            </w:pPr>
            <w:r w:rsidRPr="00164060">
              <w:rPr>
                <w:rFonts w:ascii="Arial" w:eastAsia="Times New Roman" w:hAnsi="Arial" w:cs="Arial"/>
                <w:color w:val="000000"/>
                <w:sz w:val="16"/>
                <w:szCs w:val="18"/>
                <w:lang w:eastAsia="fr-FR"/>
              </w:rPr>
              <w:t>Données issues de l’activité de la maison</w:t>
            </w:r>
          </w:p>
        </w:tc>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681D" w:rsidRPr="00164060" w:rsidRDefault="00D9681D" w:rsidP="00F251D6">
            <w:pPr>
              <w:spacing w:after="0" w:line="240" w:lineRule="auto"/>
              <w:rPr>
                <w:rFonts w:ascii="Arial" w:eastAsia="Times New Roman" w:hAnsi="Arial" w:cs="Arial"/>
                <w:sz w:val="16"/>
                <w:szCs w:val="18"/>
                <w:lang w:eastAsia="fr-FR"/>
              </w:rPr>
            </w:pPr>
          </w:p>
        </w:tc>
        <w:tc>
          <w:tcPr>
            <w:tcW w:w="1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681D" w:rsidRPr="00164060" w:rsidRDefault="00D9681D" w:rsidP="00F251D6">
            <w:pPr>
              <w:spacing w:after="0" w:line="240" w:lineRule="auto"/>
              <w:rPr>
                <w:rFonts w:ascii="Arial" w:eastAsia="Times New Roman" w:hAnsi="Arial" w:cs="Arial"/>
                <w:spacing w:val="-4"/>
                <w:sz w:val="16"/>
                <w:szCs w:val="18"/>
                <w:lang w:eastAsia="fr-FR"/>
              </w:rPr>
            </w:pPr>
          </w:p>
        </w:tc>
        <w:tc>
          <w:tcPr>
            <w:tcW w:w="1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681D" w:rsidRPr="00164060" w:rsidRDefault="00D9681D" w:rsidP="00F251D6">
            <w:pPr>
              <w:spacing w:after="0" w:line="240" w:lineRule="auto"/>
              <w:rPr>
                <w:rFonts w:ascii="Arial" w:eastAsia="Times New Roman" w:hAnsi="Arial" w:cs="Arial"/>
                <w:spacing w:val="-4"/>
                <w:sz w:val="16"/>
                <w:szCs w:val="18"/>
                <w:lang w:eastAsia="fr-FR"/>
              </w:rPr>
            </w:pPr>
          </w:p>
        </w:tc>
        <w:tc>
          <w:tcPr>
            <w:tcW w:w="1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681D" w:rsidRPr="00164060" w:rsidRDefault="00D9681D" w:rsidP="00F251D6">
            <w:pPr>
              <w:spacing w:after="0" w:line="240" w:lineRule="auto"/>
              <w:rPr>
                <w:rFonts w:ascii="Arial" w:eastAsia="Times New Roman" w:hAnsi="Arial" w:cs="Arial"/>
                <w:spacing w:val="-4"/>
                <w:sz w:val="16"/>
                <w:szCs w:val="20"/>
                <w:lang w:eastAsia="fr-FR"/>
              </w:rPr>
            </w:pPr>
          </w:p>
        </w:tc>
        <w:tc>
          <w:tcPr>
            <w:tcW w:w="1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681D" w:rsidRPr="00164060" w:rsidRDefault="00D9681D" w:rsidP="00F251D6">
            <w:pPr>
              <w:spacing w:after="0" w:line="240" w:lineRule="auto"/>
              <w:rPr>
                <w:rFonts w:ascii="Arial" w:eastAsia="Times New Roman" w:hAnsi="Arial" w:cs="Arial"/>
                <w:spacing w:val="-4"/>
                <w:sz w:val="16"/>
                <w:szCs w:val="20"/>
                <w:lang w:eastAsia="fr-FR"/>
              </w:rPr>
            </w:pPr>
          </w:p>
        </w:tc>
      </w:tr>
    </w:tbl>
    <w:p w:rsidR="00C55AAD" w:rsidRPr="007006B6" w:rsidRDefault="00C55AAD" w:rsidP="00CB54D6">
      <w:pPr>
        <w:spacing w:after="0" w:line="260" w:lineRule="atLeast"/>
        <w:rPr>
          <w:i/>
          <w:color w:val="7F7F7F" w:themeColor="text1" w:themeTint="80"/>
          <w:sz w:val="24"/>
          <w:highlight w:val="magenta"/>
        </w:rPr>
      </w:pPr>
    </w:p>
    <w:sectPr w:rsidR="00C55AAD" w:rsidRPr="007006B6" w:rsidSect="003211AB">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1D6" w:rsidRDefault="00F251D6" w:rsidP="000F65D0">
      <w:pPr>
        <w:spacing w:after="0" w:line="240" w:lineRule="auto"/>
      </w:pPr>
      <w:r>
        <w:separator/>
      </w:r>
    </w:p>
  </w:endnote>
  <w:endnote w:type="continuationSeparator" w:id="0">
    <w:p w:rsidR="00F251D6" w:rsidRDefault="00F251D6" w:rsidP="000F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1D6" w:rsidRPr="00697F84" w:rsidRDefault="00F251D6" w:rsidP="000F65D0">
    <w:pPr>
      <w:pStyle w:val="Pieddepage"/>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1D6" w:rsidRDefault="00F251D6" w:rsidP="000F65D0">
      <w:pPr>
        <w:spacing w:after="0" w:line="240" w:lineRule="auto"/>
      </w:pPr>
      <w:r>
        <w:separator/>
      </w:r>
    </w:p>
  </w:footnote>
  <w:footnote w:type="continuationSeparator" w:id="0">
    <w:p w:rsidR="00F251D6" w:rsidRDefault="00F251D6" w:rsidP="000F65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0682"/>
    <w:multiLevelType w:val="hybridMultilevel"/>
    <w:tmpl w:val="A9DE2D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0FD04501"/>
    <w:multiLevelType w:val="hybridMultilevel"/>
    <w:tmpl w:val="06A663DA"/>
    <w:lvl w:ilvl="0" w:tplc="3F54F5BA">
      <w:start w:val="1"/>
      <w:numFmt w:val="bullet"/>
      <w:lvlText w:val=""/>
      <w:lvlJc w:val="left"/>
      <w:pPr>
        <w:tabs>
          <w:tab w:val="num" w:pos="720"/>
        </w:tabs>
        <w:ind w:left="720" w:hanging="360"/>
      </w:pPr>
      <w:rPr>
        <w:rFonts w:ascii="Wingdings 3" w:hAnsi="Wingdings 3" w:hint="default"/>
      </w:rPr>
    </w:lvl>
    <w:lvl w:ilvl="1" w:tplc="6916E49C" w:tentative="1">
      <w:start w:val="1"/>
      <w:numFmt w:val="bullet"/>
      <w:lvlText w:val=""/>
      <w:lvlJc w:val="left"/>
      <w:pPr>
        <w:tabs>
          <w:tab w:val="num" w:pos="1440"/>
        </w:tabs>
        <w:ind w:left="1440" w:hanging="360"/>
      </w:pPr>
      <w:rPr>
        <w:rFonts w:ascii="Wingdings 3" w:hAnsi="Wingdings 3" w:hint="default"/>
      </w:rPr>
    </w:lvl>
    <w:lvl w:ilvl="2" w:tplc="B402450E" w:tentative="1">
      <w:start w:val="1"/>
      <w:numFmt w:val="bullet"/>
      <w:lvlText w:val=""/>
      <w:lvlJc w:val="left"/>
      <w:pPr>
        <w:tabs>
          <w:tab w:val="num" w:pos="2160"/>
        </w:tabs>
        <w:ind w:left="2160" w:hanging="360"/>
      </w:pPr>
      <w:rPr>
        <w:rFonts w:ascii="Wingdings 3" w:hAnsi="Wingdings 3" w:hint="default"/>
      </w:rPr>
    </w:lvl>
    <w:lvl w:ilvl="3" w:tplc="7DF48CDA">
      <w:start w:val="1"/>
      <w:numFmt w:val="bullet"/>
      <w:lvlText w:val=""/>
      <w:lvlJc w:val="left"/>
      <w:pPr>
        <w:tabs>
          <w:tab w:val="num" w:pos="2880"/>
        </w:tabs>
        <w:ind w:left="2880" w:hanging="360"/>
      </w:pPr>
      <w:rPr>
        <w:rFonts w:ascii="Wingdings 3" w:hAnsi="Wingdings 3" w:hint="default"/>
      </w:rPr>
    </w:lvl>
    <w:lvl w:ilvl="4" w:tplc="EB68974E" w:tentative="1">
      <w:start w:val="1"/>
      <w:numFmt w:val="bullet"/>
      <w:lvlText w:val=""/>
      <w:lvlJc w:val="left"/>
      <w:pPr>
        <w:tabs>
          <w:tab w:val="num" w:pos="3600"/>
        </w:tabs>
        <w:ind w:left="3600" w:hanging="360"/>
      </w:pPr>
      <w:rPr>
        <w:rFonts w:ascii="Wingdings 3" w:hAnsi="Wingdings 3" w:hint="default"/>
      </w:rPr>
    </w:lvl>
    <w:lvl w:ilvl="5" w:tplc="1F60E67A" w:tentative="1">
      <w:start w:val="1"/>
      <w:numFmt w:val="bullet"/>
      <w:lvlText w:val=""/>
      <w:lvlJc w:val="left"/>
      <w:pPr>
        <w:tabs>
          <w:tab w:val="num" w:pos="4320"/>
        </w:tabs>
        <w:ind w:left="4320" w:hanging="360"/>
      </w:pPr>
      <w:rPr>
        <w:rFonts w:ascii="Wingdings 3" w:hAnsi="Wingdings 3" w:hint="default"/>
      </w:rPr>
    </w:lvl>
    <w:lvl w:ilvl="6" w:tplc="802CB932" w:tentative="1">
      <w:start w:val="1"/>
      <w:numFmt w:val="bullet"/>
      <w:lvlText w:val=""/>
      <w:lvlJc w:val="left"/>
      <w:pPr>
        <w:tabs>
          <w:tab w:val="num" w:pos="5040"/>
        </w:tabs>
        <w:ind w:left="5040" w:hanging="360"/>
      </w:pPr>
      <w:rPr>
        <w:rFonts w:ascii="Wingdings 3" w:hAnsi="Wingdings 3" w:hint="default"/>
      </w:rPr>
    </w:lvl>
    <w:lvl w:ilvl="7" w:tplc="3E303E9A" w:tentative="1">
      <w:start w:val="1"/>
      <w:numFmt w:val="bullet"/>
      <w:lvlText w:val=""/>
      <w:lvlJc w:val="left"/>
      <w:pPr>
        <w:tabs>
          <w:tab w:val="num" w:pos="5760"/>
        </w:tabs>
        <w:ind w:left="5760" w:hanging="360"/>
      </w:pPr>
      <w:rPr>
        <w:rFonts w:ascii="Wingdings 3" w:hAnsi="Wingdings 3" w:hint="default"/>
      </w:rPr>
    </w:lvl>
    <w:lvl w:ilvl="8" w:tplc="FDB4715A" w:tentative="1">
      <w:start w:val="1"/>
      <w:numFmt w:val="bullet"/>
      <w:lvlText w:val=""/>
      <w:lvlJc w:val="left"/>
      <w:pPr>
        <w:tabs>
          <w:tab w:val="num" w:pos="6480"/>
        </w:tabs>
        <w:ind w:left="6480" w:hanging="360"/>
      </w:pPr>
      <w:rPr>
        <w:rFonts w:ascii="Wingdings 3" w:hAnsi="Wingdings 3" w:hint="default"/>
      </w:rPr>
    </w:lvl>
  </w:abstractNum>
  <w:abstractNum w:abstractNumId="2">
    <w:nsid w:val="11E66044"/>
    <w:multiLevelType w:val="hybridMultilevel"/>
    <w:tmpl w:val="1C4CF3AE"/>
    <w:lvl w:ilvl="0" w:tplc="F53A4F2E">
      <w:numFmt w:val="bullet"/>
      <w:lvlText w:val="-"/>
      <w:lvlJc w:val="left"/>
      <w:pPr>
        <w:ind w:left="340" w:hanging="360"/>
      </w:pPr>
      <w:rPr>
        <w:rFonts w:ascii="Arial" w:eastAsiaTheme="minorHAnsi" w:hAnsi="Arial" w:cs="Arial" w:hint="default"/>
      </w:rPr>
    </w:lvl>
    <w:lvl w:ilvl="1" w:tplc="040C0003" w:tentative="1">
      <w:start w:val="1"/>
      <w:numFmt w:val="bullet"/>
      <w:lvlText w:val="o"/>
      <w:lvlJc w:val="left"/>
      <w:pPr>
        <w:ind w:left="1060" w:hanging="360"/>
      </w:pPr>
      <w:rPr>
        <w:rFonts w:ascii="Courier New" w:hAnsi="Courier New" w:cs="Courier New" w:hint="default"/>
      </w:rPr>
    </w:lvl>
    <w:lvl w:ilvl="2" w:tplc="040C0005" w:tentative="1">
      <w:start w:val="1"/>
      <w:numFmt w:val="bullet"/>
      <w:lvlText w:val=""/>
      <w:lvlJc w:val="left"/>
      <w:pPr>
        <w:ind w:left="1780" w:hanging="360"/>
      </w:pPr>
      <w:rPr>
        <w:rFonts w:ascii="Wingdings" w:hAnsi="Wingdings" w:hint="default"/>
      </w:rPr>
    </w:lvl>
    <w:lvl w:ilvl="3" w:tplc="040C0001" w:tentative="1">
      <w:start w:val="1"/>
      <w:numFmt w:val="bullet"/>
      <w:lvlText w:val=""/>
      <w:lvlJc w:val="left"/>
      <w:pPr>
        <w:ind w:left="2500" w:hanging="360"/>
      </w:pPr>
      <w:rPr>
        <w:rFonts w:ascii="Symbol" w:hAnsi="Symbol" w:hint="default"/>
      </w:rPr>
    </w:lvl>
    <w:lvl w:ilvl="4" w:tplc="040C0003" w:tentative="1">
      <w:start w:val="1"/>
      <w:numFmt w:val="bullet"/>
      <w:lvlText w:val="o"/>
      <w:lvlJc w:val="left"/>
      <w:pPr>
        <w:ind w:left="3220" w:hanging="360"/>
      </w:pPr>
      <w:rPr>
        <w:rFonts w:ascii="Courier New" w:hAnsi="Courier New" w:cs="Courier New" w:hint="default"/>
      </w:rPr>
    </w:lvl>
    <w:lvl w:ilvl="5" w:tplc="040C0005" w:tentative="1">
      <w:start w:val="1"/>
      <w:numFmt w:val="bullet"/>
      <w:lvlText w:val=""/>
      <w:lvlJc w:val="left"/>
      <w:pPr>
        <w:ind w:left="3940" w:hanging="360"/>
      </w:pPr>
      <w:rPr>
        <w:rFonts w:ascii="Wingdings" w:hAnsi="Wingdings" w:hint="default"/>
      </w:rPr>
    </w:lvl>
    <w:lvl w:ilvl="6" w:tplc="040C0001" w:tentative="1">
      <w:start w:val="1"/>
      <w:numFmt w:val="bullet"/>
      <w:lvlText w:val=""/>
      <w:lvlJc w:val="left"/>
      <w:pPr>
        <w:ind w:left="4660" w:hanging="360"/>
      </w:pPr>
      <w:rPr>
        <w:rFonts w:ascii="Symbol" w:hAnsi="Symbol" w:hint="default"/>
      </w:rPr>
    </w:lvl>
    <w:lvl w:ilvl="7" w:tplc="040C0003" w:tentative="1">
      <w:start w:val="1"/>
      <w:numFmt w:val="bullet"/>
      <w:lvlText w:val="o"/>
      <w:lvlJc w:val="left"/>
      <w:pPr>
        <w:ind w:left="5380" w:hanging="360"/>
      </w:pPr>
      <w:rPr>
        <w:rFonts w:ascii="Courier New" w:hAnsi="Courier New" w:cs="Courier New" w:hint="default"/>
      </w:rPr>
    </w:lvl>
    <w:lvl w:ilvl="8" w:tplc="040C0005" w:tentative="1">
      <w:start w:val="1"/>
      <w:numFmt w:val="bullet"/>
      <w:lvlText w:val=""/>
      <w:lvlJc w:val="left"/>
      <w:pPr>
        <w:ind w:left="6100" w:hanging="360"/>
      </w:pPr>
      <w:rPr>
        <w:rFonts w:ascii="Wingdings" w:hAnsi="Wingdings" w:hint="default"/>
      </w:rPr>
    </w:lvl>
  </w:abstractNum>
  <w:abstractNum w:abstractNumId="3">
    <w:nsid w:val="14D02B25"/>
    <w:multiLevelType w:val="hybridMultilevel"/>
    <w:tmpl w:val="B38220D4"/>
    <w:lvl w:ilvl="0" w:tplc="FFFFFFFF">
      <w:start w:val="1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23C60F2C"/>
    <w:multiLevelType w:val="hybridMultilevel"/>
    <w:tmpl w:val="B8F8B95C"/>
    <w:lvl w:ilvl="0" w:tplc="D32863A2">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D4F7A8E"/>
    <w:multiLevelType w:val="hybridMultilevel"/>
    <w:tmpl w:val="F9DAD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481031C"/>
    <w:multiLevelType w:val="hybridMultilevel"/>
    <w:tmpl w:val="D7D252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3E102344"/>
    <w:multiLevelType w:val="hybridMultilevel"/>
    <w:tmpl w:val="71A654E8"/>
    <w:lvl w:ilvl="0" w:tplc="157A356A">
      <w:numFmt w:val="bullet"/>
      <w:lvlText w:val="-"/>
      <w:lvlJc w:val="left"/>
      <w:pPr>
        <w:ind w:left="340" w:hanging="360"/>
      </w:pPr>
      <w:rPr>
        <w:rFonts w:ascii="Arial" w:eastAsiaTheme="minorHAnsi" w:hAnsi="Arial" w:cs="Arial" w:hint="default"/>
      </w:rPr>
    </w:lvl>
    <w:lvl w:ilvl="1" w:tplc="040C0003" w:tentative="1">
      <w:start w:val="1"/>
      <w:numFmt w:val="bullet"/>
      <w:lvlText w:val="o"/>
      <w:lvlJc w:val="left"/>
      <w:pPr>
        <w:ind w:left="1060" w:hanging="360"/>
      </w:pPr>
      <w:rPr>
        <w:rFonts w:ascii="Courier New" w:hAnsi="Courier New" w:cs="Courier New" w:hint="default"/>
      </w:rPr>
    </w:lvl>
    <w:lvl w:ilvl="2" w:tplc="040C0005" w:tentative="1">
      <w:start w:val="1"/>
      <w:numFmt w:val="bullet"/>
      <w:lvlText w:val=""/>
      <w:lvlJc w:val="left"/>
      <w:pPr>
        <w:ind w:left="1780" w:hanging="360"/>
      </w:pPr>
      <w:rPr>
        <w:rFonts w:ascii="Wingdings" w:hAnsi="Wingdings" w:hint="default"/>
      </w:rPr>
    </w:lvl>
    <w:lvl w:ilvl="3" w:tplc="040C0001" w:tentative="1">
      <w:start w:val="1"/>
      <w:numFmt w:val="bullet"/>
      <w:lvlText w:val=""/>
      <w:lvlJc w:val="left"/>
      <w:pPr>
        <w:ind w:left="2500" w:hanging="360"/>
      </w:pPr>
      <w:rPr>
        <w:rFonts w:ascii="Symbol" w:hAnsi="Symbol" w:hint="default"/>
      </w:rPr>
    </w:lvl>
    <w:lvl w:ilvl="4" w:tplc="040C0003" w:tentative="1">
      <w:start w:val="1"/>
      <w:numFmt w:val="bullet"/>
      <w:lvlText w:val="o"/>
      <w:lvlJc w:val="left"/>
      <w:pPr>
        <w:ind w:left="3220" w:hanging="360"/>
      </w:pPr>
      <w:rPr>
        <w:rFonts w:ascii="Courier New" w:hAnsi="Courier New" w:cs="Courier New" w:hint="default"/>
      </w:rPr>
    </w:lvl>
    <w:lvl w:ilvl="5" w:tplc="040C0005" w:tentative="1">
      <w:start w:val="1"/>
      <w:numFmt w:val="bullet"/>
      <w:lvlText w:val=""/>
      <w:lvlJc w:val="left"/>
      <w:pPr>
        <w:ind w:left="3940" w:hanging="360"/>
      </w:pPr>
      <w:rPr>
        <w:rFonts w:ascii="Wingdings" w:hAnsi="Wingdings" w:hint="default"/>
      </w:rPr>
    </w:lvl>
    <w:lvl w:ilvl="6" w:tplc="040C0001" w:tentative="1">
      <w:start w:val="1"/>
      <w:numFmt w:val="bullet"/>
      <w:lvlText w:val=""/>
      <w:lvlJc w:val="left"/>
      <w:pPr>
        <w:ind w:left="4660" w:hanging="360"/>
      </w:pPr>
      <w:rPr>
        <w:rFonts w:ascii="Symbol" w:hAnsi="Symbol" w:hint="default"/>
      </w:rPr>
    </w:lvl>
    <w:lvl w:ilvl="7" w:tplc="040C0003" w:tentative="1">
      <w:start w:val="1"/>
      <w:numFmt w:val="bullet"/>
      <w:lvlText w:val="o"/>
      <w:lvlJc w:val="left"/>
      <w:pPr>
        <w:ind w:left="5380" w:hanging="360"/>
      </w:pPr>
      <w:rPr>
        <w:rFonts w:ascii="Courier New" w:hAnsi="Courier New" w:cs="Courier New" w:hint="default"/>
      </w:rPr>
    </w:lvl>
    <w:lvl w:ilvl="8" w:tplc="040C0005" w:tentative="1">
      <w:start w:val="1"/>
      <w:numFmt w:val="bullet"/>
      <w:lvlText w:val=""/>
      <w:lvlJc w:val="left"/>
      <w:pPr>
        <w:ind w:left="6100" w:hanging="360"/>
      </w:pPr>
      <w:rPr>
        <w:rFonts w:ascii="Wingdings" w:hAnsi="Wingdings" w:hint="default"/>
      </w:rPr>
    </w:lvl>
  </w:abstractNum>
  <w:abstractNum w:abstractNumId="8">
    <w:nsid w:val="411C08F8"/>
    <w:multiLevelType w:val="hybridMultilevel"/>
    <w:tmpl w:val="A6EEA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1E2445F"/>
    <w:multiLevelType w:val="hybridMultilevel"/>
    <w:tmpl w:val="454CF5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7C134341"/>
    <w:multiLevelType w:val="hybridMultilevel"/>
    <w:tmpl w:val="23DCF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0"/>
  </w:num>
  <w:num w:numId="4">
    <w:abstractNumId w:val="1"/>
  </w:num>
  <w:num w:numId="5">
    <w:abstractNumId w:val="0"/>
  </w:num>
  <w:num w:numId="6">
    <w:abstractNumId w:val="3"/>
  </w:num>
  <w:num w:numId="7">
    <w:abstractNumId w:val="6"/>
  </w:num>
  <w:num w:numId="8">
    <w:abstractNumId w:val="9"/>
  </w:num>
  <w:num w:numId="9">
    <w:abstractNumId w:val="4"/>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44D"/>
    <w:rsid w:val="00003907"/>
    <w:rsid w:val="000369F8"/>
    <w:rsid w:val="000415CE"/>
    <w:rsid w:val="000467C4"/>
    <w:rsid w:val="0007266E"/>
    <w:rsid w:val="00081313"/>
    <w:rsid w:val="0009071D"/>
    <w:rsid w:val="00092B06"/>
    <w:rsid w:val="00095BF8"/>
    <w:rsid w:val="000B410A"/>
    <w:rsid w:val="000D20D5"/>
    <w:rsid w:val="000F65D0"/>
    <w:rsid w:val="001361D6"/>
    <w:rsid w:val="00143098"/>
    <w:rsid w:val="001514A1"/>
    <w:rsid w:val="00155A3B"/>
    <w:rsid w:val="00164060"/>
    <w:rsid w:val="001A363E"/>
    <w:rsid w:val="001B5676"/>
    <w:rsid w:val="001B66A4"/>
    <w:rsid w:val="001D2B35"/>
    <w:rsid w:val="001D3C27"/>
    <w:rsid w:val="001F1627"/>
    <w:rsid w:val="001F3366"/>
    <w:rsid w:val="00200CC5"/>
    <w:rsid w:val="00220C2D"/>
    <w:rsid w:val="00232B63"/>
    <w:rsid w:val="00232D46"/>
    <w:rsid w:val="002369FA"/>
    <w:rsid w:val="00236FB1"/>
    <w:rsid w:val="00283654"/>
    <w:rsid w:val="00295BF2"/>
    <w:rsid w:val="002A03EA"/>
    <w:rsid w:val="002B2249"/>
    <w:rsid w:val="002C3F5E"/>
    <w:rsid w:val="002C5D0C"/>
    <w:rsid w:val="002E030B"/>
    <w:rsid w:val="002E571E"/>
    <w:rsid w:val="002E5C50"/>
    <w:rsid w:val="002F799F"/>
    <w:rsid w:val="00314A5F"/>
    <w:rsid w:val="00314F3B"/>
    <w:rsid w:val="00317EE6"/>
    <w:rsid w:val="003211AB"/>
    <w:rsid w:val="003460A6"/>
    <w:rsid w:val="00354DE9"/>
    <w:rsid w:val="0036710F"/>
    <w:rsid w:val="003B50D4"/>
    <w:rsid w:val="003C1972"/>
    <w:rsid w:val="003C5A06"/>
    <w:rsid w:val="003C7858"/>
    <w:rsid w:val="003C789B"/>
    <w:rsid w:val="003D3A7D"/>
    <w:rsid w:val="003D7039"/>
    <w:rsid w:val="003E06AB"/>
    <w:rsid w:val="003E6827"/>
    <w:rsid w:val="003F4186"/>
    <w:rsid w:val="00406721"/>
    <w:rsid w:val="00413208"/>
    <w:rsid w:val="004205F4"/>
    <w:rsid w:val="004335BB"/>
    <w:rsid w:val="004438EA"/>
    <w:rsid w:val="004538FE"/>
    <w:rsid w:val="00454C16"/>
    <w:rsid w:val="00465C59"/>
    <w:rsid w:val="0046751A"/>
    <w:rsid w:val="00470F3C"/>
    <w:rsid w:val="00485C93"/>
    <w:rsid w:val="00497CC6"/>
    <w:rsid w:val="004B09AF"/>
    <w:rsid w:val="004D2233"/>
    <w:rsid w:val="004D66C3"/>
    <w:rsid w:val="004E3FC8"/>
    <w:rsid w:val="00514B68"/>
    <w:rsid w:val="00520A61"/>
    <w:rsid w:val="005259C1"/>
    <w:rsid w:val="005279BE"/>
    <w:rsid w:val="005424C3"/>
    <w:rsid w:val="00562D16"/>
    <w:rsid w:val="00565122"/>
    <w:rsid w:val="0057104E"/>
    <w:rsid w:val="00581B8F"/>
    <w:rsid w:val="0058636E"/>
    <w:rsid w:val="005B3191"/>
    <w:rsid w:val="005C4530"/>
    <w:rsid w:val="005C6B90"/>
    <w:rsid w:val="005D223B"/>
    <w:rsid w:val="005E18F0"/>
    <w:rsid w:val="005E5600"/>
    <w:rsid w:val="00602D8E"/>
    <w:rsid w:val="00603E4F"/>
    <w:rsid w:val="006075C2"/>
    <w:rsid w:val="00635DD5"/>
    <w:rsid w:val="00642029"/>
    <w:rsid w:val="00645F05"/>
    <w:rsid w:val="00661EEE"/>
    <w:rsid w:val="00667A06"/>
    <w:rsid w:val="00671270"/>
    <w:rsid w:val="00683C9E"/>
    <w:rsid w:val="00697F84"/>
    <w:rsid w:val="006C222A"/>
    <w:rsid w:val="006E7AC4"/>
    <w:rsid w:val="006E7EA4"/>
    <w:rsid w:val="006F6247"/>
    <w:rsid w:val="007006B6"/>
    <w:rsid w:val="0070294D"/>
    <w:rsid w:val="0072428A"/>
    <w:rsid w:val="00737BD8"/>
    <w:rsid w:val="007452AB"/>
    <w:rsid w:val="00765FA6"/>
    <w:rsid w:val="007A2C05"/>
    <w:rsid w:val="007A43F5"/>
    <w:rsid w:val="007C733F"/>
    <w:rsid w:val="007D344D"/>
    <w:rsid w:val="007F5BDF"/>
    <w:rsid w:val="007F5EE5"/>
    <w:rsid w:val="008124C7"/>
    <w:rsid w:val="0083674A"/>
    <w:rsid w:val="0084326F"/>
    <w:rsid w:val="0085285D"/>
    <w:rsid w:val="00853973"/>
    <w:rsid w:val="00867184"/>
    <w:rsid w:val="00880675"/>
    <w:rsid w:val="008955BD"/>
    <w:rsid w:val="008D6145"/>
    <w:rsid w:val="008D747C"/>
    <w:rsid w:val="008E2932"/>
    <w:rsid w:val="008E35E9"/>
    <w:rsid w:val="0090054A"/>
    <w:rsid w:val="0090317F"/>
    <w:rsid w:val="00931A42"/>
    <w:rsid w:val="009507D8"/>
    <w:rsid w:val="00956AA9"/>
    <w:rsid w:val="00993EAA"/>
    <w:rsid w:val="00996C61"/>
    <w:rsid w:val="009B2256"/>
    <w:rsid w:val="009D1504"/>
    <w:rsid w:val="009D2C12"/>
    <w:rsid w:val="009E216D"/>
    <w:rsid w:val="009E3C5B"/>
    <w:rsid w:val="009E5171"/>
    <w:rsid w:val="00A05F6F"/>
    <w:rsid w:val="00A06420"/>
    <w:rsid w:val="00A064B3"/>
    <w:rsid w:val="00A12491"/>
    <w:rsid w:val="00A17758"/>
    <w:rsid w:val="00A26230"/>
    <w:rsid w:val="00A26463"/>
    <w:rsid w:val="00A50A11"/>
    <w:rsid w:val="00A52410"/>
    <w:rsid w:val="00A57895"/>
    <w:rsid w:val="00A65EA5"/>
    <w:rsid w:val="00A82FD1"/>
    <w:rsid w:val="00A84D22"/>
    <w:rsid w:val="00A853BA"/>
    <w:rsid w:val="00A85539"/>
    <w:rsid w:val="00A91263"/>
    <w:rsid w:val="00A95222"/>
    <w:rsid w:val="00AA64E8"/>
    <w:rsid w:val="00AB46F7"/>
    <w:rsid w:val="00AC64C8"/>
    <w:rsid w:val="00B06329"/>
    <w:rsid w:val="00B3589D"/>
    <w:rsid w:val="00B6113B"/>
    <w:rsid w:val="00B63045"/>
    <w:rsid w:val="00B77E55"/>
    <w:rsid w:val="00B90206"/>
    <w:rsid w:val="00BA28B9"/>
    <w:rsid w:val="00BA59FE"/>
    <w:rsid w:val="00BA67BA"/>
    <w:rsid w:val="00BB46BC"/>
    <w:rsid w:val="00BC1EC3"/>
    <w:rsid w:val="00BC68A1"/>
    <w:rsid w:val="00BD244D"/>
    <w:rsid w:val="00BD6522"/>
    <w:rsid w:val="00C064B1"/>
    <w:rsid w:val="00C108AC"/>
    <w:rsid w:val="00C129B3"/>
    <w:rsid w:val="00C20F50"/>
    <w:rsid w:val="00C24B6E"/>
    <w:rsid w:val="00C55AAD"/>
    <w:rsid w:val="00C64A31"/>
    <w:rsid w:val="00C66B41"/>
    <w:rsid w:val="00C67C76"/>
    <w:rsid w:val="00C77649"/>
    <w:rsid w:val="00C861E6"/>
    <w:rsid w:val="00CA5EAF"/>
    <w:rsid w:val="00CA7660"/>
    <w:rsid w:val="00CB1869"/>
    <w:rsid w:val="00CB2089"/>
    <w:rsid w:val="00CB54D6"/>
    <w:rsid w:val="00CE2A16"/>
    <w:rsid w:val="00CF332C"/>
    <w:rsid w:val="00CF4089"/>
    <w:rsid w:val="00CF5A01"/>
    <w:rsid w:val="00D06A10"/>
    <w:rsid w:val="00D207A0"/>
    <w:rsid w:val="00D26527"/>
    <w:rsid w:val="00D40591"/>
    <w:rsid w:val="00D42ABE"/>
    <w:rsid w:val="00D515D0"/>
    <w:rsid w:val="00D6315F"/>
    <w:rsid w:val="00D857D5"/>
    <w:rsid w:val="00D918EE"/>
    <w:rsid w:val="00D9224D"/>
    <w:rsid w:val="00D9681D"/>
    <w:rsid w:val="00DB1DCC"/>
    <w:rsid w:val="00DC0D78"/>
    <w:rsid w:val="00DC5BF0"/>
    <w:rsid w:val="00DD41B9"/>
    <w:rsid w:val="00E22823"/>
    <w:rsid w:val="00E4089D"/>
    <w:rsid w:val="00E42C22"/>
    <w:rsid w:val="00E71DC1"/>
    <w:rsid w:val="00E92D2D"/>
    <w:rsid w:val="00EA6FF4"/>
    <w:rsid w:val="00EA7DFE"/>
    <w:rsid w:val="00EB1BBA"/>
    <w:rsid w:val="00ED0575"/>
    <w:rsid w:val="00EE1636"/>
    <w:rsid w:val="00EE519C"/>
    <w:rsid w:val="00F008ED"/>
    <w:rsid w:val="00F16670"/>
    <w:rsid w:val="00F251D6"/>
    <w:rsid w:val="00F4306F"/>
    <w:rsid w:val="00F47D59"/>
    <w:rsid w:val="00F51950"/>
    <w:rsid w:val="00F56621"/>
    <w:rsid w:val="00F67A8A"/>
    <w:rsid w:val="00F71D52"/>
    <w:rsid w:val="00F743EE"/>
    <w:rsid w:val="00F91A39"/>
    <w:rsid w:val="00F940FE"/>
    <w:rsid w:val="00FA242B"/>
    <w:rsid w:val="00FB0EB1"/>
    <w:rsid w:val="00FC28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6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D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F65D0"/>
    <w:pPr>
      <w:tabs>
        <w:tab w:val="center" w:pos="4536"/>
        <w:tab w:val="right" w:pos="9072"/>
      </w:tabs>
      <w:spacing w:after="0" w:line="240" w:lineRule="auto"/>
    </w:pPr>
  </w:style>
  <w:style w:type="character" w:customStyle="1" w:styleId="En-tteCar">
    <w:name w:val="En-tête Car"/>
    <w:basedOn w:val="Policepardfaut"/>
    <w:link w:val="En-tte"/>
    <w:uiPriority w:val="99"/>
    <w:rsid w:val="000F65D0"/>
  </w:style>
  <w:style w:type="paragraph" w:styleId="Pieddepage">
    <w:name w:val="footer"/>
    <w:basedOn w:val="Normal"/>
    <w:link w:val="PieddepageCar"/>
    <w:uiPriority w:val="99"/>
    <w:unhideWhenUsed/>
    <w:rsid w:val="000F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5D0"/>
  </w:style>
  <w:style w:type="paragraph" w:styleId="Textedebulles">
    <w:name w:val="Balloon Text"/>
    <w:basedOn w:val="Normal"/>
    <w:link w:val="TextedebullesCar"/>
    <w:uiPriority w:val="99"/>
    <w:semiHidden/>
    <w:unhideWhenUsed/>
    <w:rsid w:val="009E3C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C5B"/>
    <w:rPr>
      <w:rFonts w:ascii="Tahoma" w:hAnsi="Tahoma" w:cs="Tahoma"/>
      <w:sz w:val="16"/>
      <w:szCs w:val="16"/>
    </w:rPr>
  </w:style>
  <w:style w:type="paragraph" w:customStyle="1" w:styleId="Default">
    <w:name w:val="Default"/>
    <w:rsid w:val="0058636E"/>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C20F50"/>
    <w:rPr>
      <w:color w:val="808080"/>
    </w:rPr>
  </w:style>
  <w:style w:type="paragraph" w:styleId="Paragraphedeliste">
    <w:name w:val="List Paragraph"/>
    <w:basedOn w:val="Normal"/>
    <w:uiPriority w:val="34"/>
    <w:qFormat/>
    <w:rsid w:val="00CF332C"/>
    <w:pPr>
      <w:ind w:left="720"/>
      <w:contextualSpacing/>
    </w:pPr>
  </w:style>
  <w:style w:type="character" w:styleId="lev">
    <w:name w:val="Strong"/>
    <w:basedOn w:val="Policepardfaut"/>
    <w:uiPriority w:val="22"/>
    <w:qFormat/>
    <w:rsid w:val="00A84D22"/>
    <w:rPr>
      <w:b/>
      <w:bCs/>
    </w:rPr>
  </w:style>
  <w:style w:type="character" w:styleId="Marquedecommentaire">
    <w:name w:val="annotation reference"/>
    <w:basedOn w:val="Policepardfaut"/>
    <w:uiPriority w:val="99"/>
    <w:semiHidden/>
    <w:unhideWhenUsed/>
    <w:rsid w:val="00D40591"/>
    <w:rPr>
      <w:sz w:val="16"/>
      <w:szCs w:val="16"/>
    </w:rPr>
  </w:style>
  <w:style w:type="paragraph" w:styleId="Commentaire">
    <w:name w:val="annotation text"/>
    <w:basedOn w:val="Normal"/>
    <w:link w:val="CommentaireCar"/>
    <w:uiPriority w:val="99"/>
    <w:semiHidden/>
    <w:unhideWhenUsed/>
    <w:rsid w:val="00D40591"/>
    <w:pPr>
      <w:spacing w:line="240" w:lineRule="auto"/>
    </w:pPr>
    <w:rPr>
      <w:sz w:val="20"/>
      <w:szCs w:val="20"/>
    </w:rPr>
  </w:style>
  <w:style w:type="character" w:customStyle="1" w:styleId="CommentaireCar">
    <w:name w:val="Commentaire Car"/>
    <w:basedOn w:val="Policepardfaut"/>
    <w:link w:val="Commentaire"/>
    <w:uiPriority w:val="99"/>
    <w:semiHidden/>
    <w:rsid w:val="00D40591"/>
    <w:rPr>
      <w:sz w:val="20"/>
      <w:szCs w:val="20"/>
    </w:rPr>
  </w:style>
  <w:style w:type="paragraph" w:styleId="Objetducommentaire">
    <w:name w:val="annotation subject"/>
    <w:basedOn w:val="Commentaire"/>
    <w:next w:val="Commentaire"/>
    <w:link w:val="ObjetducommentaireCar"/>
    <w:uiPriority w:val="99"/>
    <w:semiHidden/>
    <w:unhideWhenUsed/>
    <w:rsid w:val="00D40591"/>
    <w:rPr>
      <w:b/>
      <w:bCs/>
    </w:rPr>
  </w:style>
  <w:style w:type="character" w:customStyle="1" w:styleId="ObjetducommentaireCar">
    <w:name w:val="Objet du commentaire Car"/>
    <w:basedOn w:val="CommentaireCar"/>
    <w:link w:val="Objetducommentaire"/>
    <w:uiPriority w:val="99"/>
    <w:semiHidden/>
    <w:rsid w:val="00D40591"/>
    <w:rPr>
      <w:b/>
      <w:bCs/>
      <w:sz w:val="20"/>
      <w:szCs w:val="20"/>
    </w:rPr>
  </w:style>
  <w:style w:type="paragraph" w:styleId="NormalWeb">
    <w:name w:val="Normal (Web)"/>
    <w:basedOn w:val="Normal"/>
    <w:uiPriority w:val="99"/>
    <w:semiHidden/>
    <w:unhideWhenUsed/>
    <w:rsid w:val="004D66C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6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D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F65D0"/>
    <w:pPr>
      <w:tabs>
        <w:tab w:val="center" w:pos="4536"/>
        <w:tab w:val="right" w:pos="9072"/>
      </w:tabs>
      <w:spacing w:after="0" w:line="240" w:lineRule="auto"/>
    </w:pPr>
  </w:style>
  <w:style w:type="character" w:customStyle="1" w:styleId="En-tteCar">
    <w:name w:val="En-tête Car"/>
    <w:basedOn w:val="Policepardfaut"/>
    <w:link w:val="En-tte"/>
    <w:uiPriority w:val="99"/>
    <w:rsid w:val="000F65D0"/>
  </w:style>
  <w:style w:type="paragraph" w:styleId="Pieddepage">
    <w:name w:val="footer"/>
    <w:basedOn w:val="Normal"/>
    <w:link w:val="PieddepageCar"/>
    <w:uiPriority w:val="99"/>
    <w:unhideWhenUsed/>
    <w:rsid w:val="000F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5D0"/>
  </w:style>
  <w:style w:type="paragraph" w:styleId="Textedebulles">
    <w:name w:val="Balloon Text"/>
    <w:basedOn w:val="Normal"/>
    <w:link w:val="TextedebullesCar"/>
    <w:uiPriority w:val="99"/>
    <w:semiHidden/>
    <w:unhideWhenUsed/>
    <w:rsid w:val="009E3C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C5B"/>
    <w:rPr>
      <w:rFonts w:ascii="Tahoma" w:hAnsi="Tahoma" w:cs="Tahoma"/>
      <w:sz w:val="16"/>
      <w:szCs w:val="16"/>
    </w:rPr>
  </w:style>
  <w:style w:type="paragraph" w:customStyle="1" w:styleId="Default">
    <w:name w:val="Default"/>
    <w:rsid w:val="0058636E"/>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C20F50"/>
    <w:rPr>
      <w:color w:val="808080"/>
    </w:rPr>
  </w:style>
  <w:style w:type="paragraph" w:styleId="Paragraphedeliste">
    <w:name w:val="List Paragraph"/>
    <w:basedOn w:val="Normal"/>
    <w:uiPriority w:val="34"/>
    <w:qFormat/>
    <w:rsid w:val="00CF332C"/>
    <w:pPr>
      <w:ind w:left="720"/>
      <w:contextualSpacing/>
    </w:pPr>
  </w:style>
  <w:style w:type="character" w:styleId="lev">
    <w:name w:val="Strong"/>
    <w:basedOn w:val="Policepardfaut"/>
    <w:uiPriority w:val="22"/>
    <w:qFormat/>
    <w:rsid w:val="00A84D22"/>
    <w:rPr>
      <w:b/>
      <w:bCs/>
    </w:rPr>
  </w:style>
  <w:style w:type="character" w:styleId="Marquedecommentaire">
    <w:name w:val="annotation reference"/>
    <w:basedOn w:val="Policepardfaut"/>
    <w:uiPriority w:val="99"/>
    <w:semiHidden/>
    <w:unhideWhenUsed/>
    <w:rsid w:val="00D40591"/>
    <w:rPr>
      <w:sz w:val="16"/>
      <w:szCs w:val="16"/>
    </w:rPr>
  </w:style>
  <w:style w:type="paragraph" w:styleId="Commentaire">
    <w:name w:val="annotation text"/>
    <w:basedOn w:val="Normal"/>
    <w:link w:val="CommentaireCar"/>
    <w:uiPriority w:val="99"/>
    <w:semiHidden/>
    <w:unhideWhenUsed/>
    <w:rsid w:val="00D40591"/>
    <w:pPr>
      <w:spacing w:line="240" w:lineRule="auto"/>
    </w:pPr>
    <w:rPr>
      <w:sz w:val="20"/>
      <w:szCs w:val="20"/>
    </w:rPr>
  </w:style>
  <w:style w:type="character" w:customStyle="1" w:styleId="CommentaireCar">
    <w:name w:val="Commentaire Car"/>
    <w:basedOn w:val="Policepardfaut"/>
    <w:link w:val="Commentaire"/>
    <w:uiPriority w:val="99"/>
    <w:semiHidden/>
    <w:rsid w:val="00D40591"/>
    <w:rPr>
      <w:sz w:val="20"/>
      <w:szCs w:val="20"/>
    </w:rPr>
  </w:style>
  <w:style w:type="paragraph" w:styleId="Objetducommentaire">
    <w:name w:val="annotation subject"/>
    <w:basedOn w:val="Commentaire"/>
    <w:next w:val="Commentaire"/>
    <w:link w:val="ObjetducommentaireCar"/>
    <w:uiPriority w:val="99"/>
    <w:semiHidden/>
    <w:unhideWhenUsed/>
    <w:rsid w:val="00D40591"/>
    <w:rPr>
      <w:b/>
      <w:bCs/>
    </w:rPr>
  </w:style>
  <w:style w:type="character" w:customStyle="1" w:styleId="ObjetducommentaireCar">
    <w:name w:val="Objet du commentaire Car"/>
    <w:basedOn w:val="CommentaireCar"/>
    <w:link w:val="Objetducommentaire"/>
    <w:uiPriority w:val="99"/>
    <w:semiHidden/>
    <w:rsid w:val="00D40591"/>
    <w:rPr>
      <w:b/>
      <w:bCs/>
      <w:sz w:val="20"/>
      <w:szCs w:val="20"/>
    </w:rPr>
  </w:style>
  <w:style w:type="paragraph" w:styleId="NormalWeb">
    <w:name w:val="Normal (Web)"/>
    <w:basedOn w:val="Normal"/>
    <w:uiPriority w:val="99"/>
    <w:semiHidden/>
    <w:unhideWhenUsed/>
    <w:rsid w:val="004D66C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3857">
      <w:bodyDiv w:val="1"/>
      <w:marLeft w:val="0"/>
      <w:marRight w:val="0"/>
      <w:marTop w:val="0"/>
      <w:marBottom w:val="0"/>
      <w:divBdr>
        <w:top w:val="none" w:sz="0" w:space="0" w:color="auto"/>
        <w:left w:val="none" w:sz="0" w:space="0" w:color="auto"/>
        <w:bottom w:val="none" w:sz="0" w:space="0" w:color="auto"/>
        <w:right w:val="none" w:sz="0" w:space="0" w:color="auto"/>
      </w:divBdr>
    </w:div>
    <w:div w:id="108399864">
      <w:bodyDiv w:val="1"/>
      <w:marLeft w:val="0"/>
      <w:marRight w:val="0"/>
      <w:marTop w:val="0"/>
      <w:marBottom w:val="0"/>
      <w:divBdr>
        <w:top w:val="none" w:sz="0" w:space="0" w:color="auto"/>
        <w:left w:val="none" w:sz="0" w:space="0" w:color="auto"/>
        <w:bottom w:val="none" w:sz="0" w:space="0" w:color="auto"/>
        <w:right w:val="none" w:sz="0" w:space="0" w:color="auto"/>
      </w:divBdr>
    </w:div>
    <w:div w:id="135420990">
      <w:bodyDiv w:val="1"/>
      <w:marLeft w:val="0"/>
      <w:marRight w:val="0"/>
      <w:marTop w:val="0"/>
      <w:marBottom w:val="0"/>
      <w:divBdr>
        <w:top w:val="none" w:sz="0" w:space="0" w:color="auto"/>
        <w:left w:val="none" w:sz="0" w:space="0" w:color="auto"/>
        <w:bottom w:val="none" w:sz="0" w:space="0" w:color="auto"/>
        <w:right w:val="none" w:sz="0" w:space="0" w:color="auto"/>
      </w:divBdr>
    </w:div>
    <w:div w:id="575671898">
      <w:bodyDiv w:val="1"/>
      <w:marLeft w:val="0"/>
      <w:marRight w:val="0"/>
      <w:marTop w:val="0"/>
      <w:marBottom w:val="0"/>
      <w:divBdr>
        <w:top w:val="none" w:sz="0" w:space="0" w:color="auto"/>
        <w:left w:val="none" w:sz="0" w:space="0" w:color="auto"/>
        <w:bottom w:val="none" w:sz="0" w:space="0" w:color="auto"/>
        <w:right w:val="none" w:sz="0" w:space="0" w:color="auto"/>
      </w:divBdr>
    </w:div>
    <w:div w:id="684329022">
      <w:bodyDiv w:val="1"/>
      <w:marLeft w:val="0"/>
      <w:marRight w:val="0"/>
      <w:marTop w:val="0"/>
      <w:marBottom w:val="0"/>
      <w:divBdr>
        <w:top w:val="none" w:sz="0" w:space="0" w:color="auto"/>
        <w:left w:val="none" w:sz="0" w:space="0" w:color="auto"/>
        <w:bottom w:val="none" w:sz="0" w:space="0" w:color="auto"/>
        <w:right w:val="none" w:sz="0" w:space="0" w:color="auto"/>
      </w:divBdr>
    </w:div>
    <w:div w:id="861018428">
      <w:bodyDiv w:val="1"/>
      <w:marLeft w:val="0"/>
      <w:marRight w:val="0"/>
      <w:marTop w:val="0"/>
      <w:marBottom w:val="0"/>
      <w:divBdr>
        <w:top w:val="none" w:sz="0" w:space="0" w:color="auto"/>
        <w:left w:val="none" w:sz="0" w:space="0" w:color="auto"/>
        <w:bottom w:val="none" w:sz="0" w:space="0" w:color="auto"/>
        <w:right w:val="none" w:sz="0" w:space="0" w:color="auto"/>
      </w:divBdr>
    </w:div>
    <w:div w:id="1006715390">
      <w:bodyDiv w:val="1"/>
      <w:marLeft w:val="0"/>
      <w:marRight w:val="0"/>
      <w:marTop w:val="0"/>
      <w:marBottom w:val="0"/>
      <w:divBdr>
        <w:top w:val="none" w:sz="0" w:space="0" w:color="auto"/>
        <w:left w:val="none" w:sz="0" w:space="0" w:color="auto"/>
        <w:bottom w:val="none" w:sz="0" w:space="0" w:color="auto"/>
        <w:right w:val="none" w:sz="0" w:space="0" w:color="auto"/>
      </w:divBdr>
    </w:div>
    <w:div w:id="1068724850">
      <w:bodyDiv w:val="1"/>
      <w:marLeft w:val="0"/>
      <w:marRight w:val="0"/>
      <w:marTop w:val="0"/>
      <w:marBottom w:val="0"/>
      <w:divBdr>
        <w:top w:val="none" w:sz="0" w:space="0" w:color="auto"/>
        <w:left w:val="none" w:sz="0" w:space="0" w:color="auto"/>
        <w:bottom w:val="none" w:sz="0" w:space="0" w:color="auto"/>
        <w:right w:val="none" w:sz="0" w:space="0" w:color="auto"/>
      </w:divBdr>
    </w:div>
    <w:div w:id="1164005051">
      <w:bodyDiv w:val="1"/>
      <w:marLeft w:val="0"/>
      <w:marRight w:val="0"/>
      <w:marTop w:val="0"/>
      <w:marBottom w:val="0"/>
      <w:divBdr>
        <w:top w:val="none" w:sz="0" w:space="0" w:color="auto"/>
        <w:left w:val="none" w:sz="0" w:space="0" w:color="auto"/>
        <w:bottom w:val="none" w:sz="0" w:space="0" w:color="auto"/>
        <w:right w:val="none" w:sz="0" w:space="0" w:color="auto"/>
      </w:divBdr>
      <w:divsChild>
        <w:div w:id="682321501">
          <w:marLeft w:val="1166"/>
          <w:marRight w:val="0"/>
          <w:marTop w:val="0"/>
          <w:marBottom w:val="0"/>
          <w:divBdr>
            <w:top w:val="none" w:sz="0" w:space="0" w:color="auto"/>
            <w:left w:val="none" w:sz="0" w:space="0" w:color="auto"/>
            <w:bottom w:val="none" w:sz="0" w:space="0" w:color="auto"/>
            <w:right w:val="none" w:sz="0" w:space="0" w:color="auto"/>
          </w:divBdr>
        </w:div>
        <w:div w:id="2010983305">
          <w:marLeft w:val="1166"/>
          <w:marRight w:val="0"/>
          <w:marTop w:val="0"/>
          <w:marBottom w:val="0"/>
          <w:divBdr>
            <w:top w:val="none" w:sz="0" w:space="0" w:color="auto"/>
            <w:left w:val="none" w:sz="0" w:space="0" w:color="auto"/>
            <w:bottom w:val="none" w:sz="0" w:space="0" w:color="auto"/>
            <w:right w:val="none" w:sz="0" w:space="0" w:color="auto"/>
          </w:divBdr>
        </w:div>
      </w:divsChild>
    </w:div>
    <w:div w:id="1365908158">
      <w:bodyDiv w:val="1"/>
      <w:marLeft w:val="0"/>
      <w:marRight w:val="0"/>
      <w:marTop w:val="0"/>
      <w:marBottom w:val="0"/>
      <w:divBdr>
        <w:top w:val="none" w:sz="0" w:space="0" w:color="auto"/>
        <w:left w:val="none" w:sz="0" w:space="0" w:color="auto"/>
        <w:bottom w:val="none" w:sz="0" w:space="0" w:color="auto"/>
        <w:right w:val="none" w:sz="0" w:space="0" w:color="auto"/>
      </w:divBdr>
    </w:div>
    <w:div w:id="1380546990">
      <w:bodyDiv w:val="1"/>
      <w:marLeft w:val="0"/>
      <w:marRight w:val="0"/>
      <w:marTop w:val="0"/>
      <w:marBottom w:val="0"/>
      <w:divBdr>
        <w:top w:val="none" w:sz="0" w:space="0" w:color="auto"/>
        <w:left w:val="none" w:sz="0" w:space="0" w:color="auto"/>
        <w:bottom w:val="none" w:sz="0" w:space="0" w:color="auto"/>
        <w:right w:val="none" w:sz="0" w:space="0" w:color="auto"/>
      </w:divBdr>
    </w:div>
    <w:div w:id="1497762530">
      <w:bodyDiv w:val="1"/>
      <w:marLeft w:val="0"/>
      <w:marRight w:val="0"/>
      <w:marTop w:val="0"/>
      <w:marBottom w:val="0"/>
      <w:divBdr>
        <w:top w:val="none" w:sz="0" w:space="0" w:color="auto"/>
        <w:left w:val="none" w:sz="0" w:space="0" w:color="auto"/>
        <w:bottom w:val="none" w:sz="0" w:space="0" w:color="auto"/>
        <w:right w:val="none" w:sz="0" w:space="0" w:color="auto"/>
      </w:divBdr>
    </w:div>
    <w:div w:id="1523320063">
      <w:bodyDiv w:val="1"/>
      <w:marLeft w:val="0"/>
      <w:marRight w:val="0"/>
      <w:marTop w:val="0"/>
      <w:marBottom w:val="0"/>
      <w:divBdr>
        <w:top w:val="none" w:sz="0" w:space="0" w:color="auto"/>
        <w:left w:val="none" w:sz="0" w:space="0" w:color="auto"/>
        <w:bottom w:val="none" w:sz="0" w:space="0" w:color="auto"/>
        <w:right w:val="none" w:sz="0" w:space="0" w:color="auto"/>
      </w:divBdr>
    </w:div>
    <w:div w:id="1559396035">
      <w:bodyDiv w:val="1"/>
      <w:marLeft w:val="0"/>
      <w:marRight w:val="0"/>
      <w:marTop w:val="0"/>
      <w:marBottom w:val="0"/>
      <w:divBdr>
        <w:top w:val="none" w:sz="0" w:space="0" w:color="auto"/>
        <w:left w:val="none" w:sz="0" w:space="0" w:color="auto"/>
        <w:bottom w:val="none" w:sz="0" w:space="0" w:color="auto"/>
        <w:right w:val="none" w:sz="0" w:space="0" w:color="auto"/>
      </w:divBdr>
    </w:div>
    <w:div w:id="1619679847">
      <w:bodyDiv w:val="1"/>
      <w:marLeft w:val="0"/>
      <w:marRight w:val="0"/>
      <w:marTop w:val="0"/>
      <w:marBottom w:val="0"/>
      <w:divBdr>
        <w:top w:val="none" w:sz="0" w:space="0" w:color="auto"/>
        <w:left w:val="none" w:sz="0" w:space="0" w:color="auto"/>
        <w:bottom w:val="none" w:sz="0" w:space="0" w:color="auto"/>
        <w:right w:val="none" w:sz="0" w:space="0" w:color="auto"/>
      </w:divBdr>
    </w:div>
    <w:div w:id="1827624842">
      <w:bodyDiv w:val="1"/>
      <w:marLeft w:val="0"/>
      <w:marRight w:val="0"/>
      <w:marTop w:val="0"/>
      <w:marBottom w:val="0"/>
      <w:divBdr>
        <w:top w:val="none" w:sz="0" w:space="0" w:color="auto"/>
        <w:left w:val="none" w:sz="0" w:space="0" w:color="auto"/>
        <w:bottom w:val="none" w:sz="0" w:space="0" w:color="auto"/>
        <w:right w:val="none" w:sz="0" w:space="0" w:color="auto"/>
      </w:divBdr>
    </w:div>
    <w:div w:id="1916280892">
      <w:bodyDiv w:val="1"/>
      <w:marLeft w:val="0"/>
      <w:marRight w:val="0"/>
      <w:marTop w:val="0"/>
      <w:marBottom w:val="0"/>
      <w:divBdr>
        <w:top w:val="none" w:sz="0" w:space="0" w:color="auto"/>
        <w:left w:val="none" w:sz="0" w:space="0" w:color="auto"/>
        <w:bottom w:val="none" w:sz="0" w:space="0" w:color="auto"/>
        <w:right w:val="none" w:sz="0" w:space="0" w:color="auto"/>
      </w:divBdr>
    </w:div>
    <w:div w:id="1933660135">
      <w:bodyDiv w:val="1"/>
      <w:marLeft w:val="0"/>
      <w:marRight w:val="0"/>
      <w:marTop w:val="0"/>
      <w:marBottom w:val="0"/>
      <w:divBdr>
        <w:top w:val="none" w:sz="0" w:space="0" w:color="auto"/>
        <w:left w:val="none" w:sz="0" w:space="0" w:color="auto"/>
        <w:bottom w:val="none" w:sz="0" w:space="0" w:color="auto"/>
        <w:right w:val="none" w:sz="0" w:space="0" w:color="auto"/>
      </w:divBdr>
    </w:div>
    <w:div w:id="202119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énéral"/>
          <w:gallery w:val="placeholder"/>
        </w:category>
        <w:types>
          <w:type w:val="bbPlcHdr"/>
        </w:types>
        <w:behaviors>
          <w:behavior w:val="content"/>
        </w:behaviors>
        <w:guid w:val="{5447FCCE-7EC4-42C8-9E32-C695DEB0E2F5}"/>
      </w:docPartPr>
      <w:docPartBody>
        <w:p w:rsidR="008624D3" w:rsidRDefault="009D2B51">
          <w:r w:rsidRPr="00B83B06">
            <w:rPr>
              <w:rStyle w:val="Textedelespacerserv"/>
            </w:rPr>
            <w:t>Choisissez un élément.</w:t>
          </w:r>
        </w:p>
      </w:docPartBody>
    </w:docPart>
    <w:docPart>
      <w:docPartPr>
        <w:name w:val="80ACF9006A2C4E7DAB5ACAEC71027487"/>
        <w:category>
          <w:name w:val="Général"/>
          <w:gallery w:val="placeholder"/>
        </w:category>
        <w:types>
          <w:type w:val="bbPlcHdr"/>
        </w:types>
        <w:behaviors>
          <w:behavior w:val="content"/>
        </w:behaviors>
        <w:guid w:val="{891C773F-D423-4341-85EF-9658424BE904}"/>
      </w:docPartPr>
      <w:docPartBody>
        <w:p w:rsidR="00600894" w:rsidRDefault="00461B3A" w:rsidP="00461B3A">
          <w:pPr>
            <w:pStyle w:val="80ACF9006A2C4E7DAB5ACAEC71027487"/>
          </w:pPr>
          <w:r w:rsidRPr="00B83B06">
            <w:rPr>
              <w:rStyle w:val="Textedelespacerserv"/>
            </w:rPr>
            <w:t>Choisissez un élément.</w:t>
          </w:r>
        </w:p>
      </w:docPartBody>
    </w:docPart>
    <w:docPart>
      <w:docPartPr>
        <w:name w:val="98189D642BE94A56A1B5D27F40558277"/>
        <w:category>
          <w:name w:val="Général"/>
          <w:gallery w:val="placeholder"/>
        </w:category>
        <w:types>
          <w:type w:val="bbPlcHdr"/>
        </w:types>
        <w:behaviors>
          <w:behavior w:val="content"/>
        </w:behaviors>
        <w:guid w:val="{C8B8FC9F-EBF0-4B19-A63E-4C05821555AA}"/>
      </w:docPartPr>
      <w:docPartBody>
        <w:p w:rsidR="00600894" w:rsidRDefault="00461B3A" w:rsidP="00461B3A">
          <w:pPr>
            <w:pStyle w:val="98189D642BE94A56A1B5D27F40558277"/>
          </w:pPr>
          <w:r w:rsidRPr="00B83B06">
            <w:rPr>
              <w:rStyle w:val="Textedelespacerserv"/>
            </w:rPr>
            <w:t>Choisissez un élément.</w:t>
          </w:r>
        </w:p>
      </w:docPartBody>
    </w:docPart>
    <w:docPart>
      <w:docPartPr>
        <w:name w:val="86A6216FE90244D8AD8EF54FC6093150"/>
        <w:category>
          <w:name w:val="Général"/>
          <w:gallery w:val="placeholder"/>
        </w:category>
        <w:types>
          <w:type w:val="bbPlcHdr"/>
        </w:types>
        <w:behaviors>
          <w:behavior w:val="content"/>
        </w:behaviors>
        <w:guid w:val="{AE353825-BD89-491E-8CEA-4216F68E7BB3}"/>
      </w:docPartPr>
      <w:docPartBody>
        <w:p w:rsidR="00600894" w:rsidRDefault="00461B3A" w:rsidP="00461B3A">
          <w:pPr>
            <w:pStyle w:val="86A6216FE90244D8AD8EF54FC6093150"/>
          </w:pPr>
          <w:r w:rsidRPr="00B83B06">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B51"/>
    <w:rsid w:val="001A7678"/>
    <w:rsid w:val="00292995"/>
    <w:rsid w:val="00461B3A"/>
    <w:rsid w:val="00506B40"/>
    <w:rsid w:val="005179D1"/>
    <w:rsid w:val="00600894"/>
    <w:rsid w:val="006A25DD"/>
    <w:rsid w:val="006A7ABB"/>
    <w:rsid w:val="007F6977"/>
    <w:rsid w:val="008624D3"/>
    <w:rsid w:val="00880E1B"/>
    <w:rsid w:val="008E0070"/>
    <w:rsid w:val="009B4F8E"/>
    <w:rsid w:val="009C782F"/>
    <w:rsid w:val="009D2B51"/>
    <w:rsid w:val="00CF0536"/>
    <w:rsid w:val="00D33991"/>
    <w:rsid w:val="00D52621"/>
    <w:rsid w:val="00DF437D"/>
    <w:rsid w:val="00E21CF5"/>
    <w:rsid w:val="00E84E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1B3A"/>
    <w:rPr>
      <w:color w:val="808080"/>
    </w:rPr>
  </w:style>
  <w:style w:type="paragraph" w:customStyle="1" w:styleId="CEA410389C90469D9D3A0C7915724A3B">
    <w:name w:val="CEA410389C90469D9D3A0C7915724A3B"/>
    <w:rsid w:val="00880E1B"/>
  </w:style>
  <w:style w:type="paragraph" w:customStyle="1" w:styleId="6F24F8FCD845437EA37ECB44210A360A">
    <w:name w:val="6F24F8FCD845437EA37ECB44210A360A"/>
    <w:rsid w:val="00880E1B"/>
  </w:style>
  <w:style w:type="paragraph" w:customStyle="1" w:styleId="7676042371FC4A6ABE75130C61FA1E34">
    <w:name w:val="7676042371FC4A6ABE75130C61FA1E34"/>
    <w:rsid w:val="00880E1B"/>
  </w:style>
  <w:style w:type="paragraph" w:customStyle="1" w:styleId="80ACF9006A2C4E7DAB5ACAEC71027487">
    <w:name w:val="80ACF9006A2C4E7DAB5ACAEC71027487"/>
    <w:rsid w:val="00461B3A"/>
  </w:style>
  <w:style w:type="paragraph" w:customStyle="1" w:styleId="98189D642BE94A56A1B5D27F40558277">
    <w:name w:val="98189D642BE94A56A1B5D27F40558277"/>
    <w:rsid w:val="00461B3A"/>
  </w:style>
  <w:style w:type="paragraph" w:customStyle="1" w:styleId="86A6216FE90244D8AD8EF54FC6093150">
    <w:name w:val="86A6216FE90244D8AD8EF54FC6093150"/>
    <w:rsid w:val="00461B3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1B3A"/>
    <w:rPr>
      <w:color w:val="808080"/>
    </w:rPr>
  </w:style>
  <w:style w:type="paragraph" w:customStyle="1" w:styleId="CEA410389C90469D9D3A0C7915724A3B">
    <w:name w:val="CEA410389C90469D9D3A0C7915724A3B"/>
    <w:rsid w:val="00880E1B"/>
  </w:style>
  <w:style w:type="paragraph" w:customStyle="1" w:styleId="6F24F8FCD845437EA37ECB44210A360A">
    <w:name w:val="6F24F8FCD845437EA37ECB44210A360A"/>
    <w:rsid w:val="00880E1B"/>
  </w:style>
  <w:style w:type="paragraph" w:customStyle="1" w:styleId="7676042371FC4A6ABE75130C61FA1E34">
    <w:name w:val="7676042371FC4A6ABE75130C61FA1E34"/>
    <w:rsid w:val="00880E1B"/>
  </w:style>
  <w:style w:type="paragraph" w:customStyle="1" w:styleId="80ACF9006A2C4E7DAB5ACAEC71027487">
    <w:name w:val="80ACF9006A2C4E7DAB5ACAEC71027487"/>
    <w:rsid w:val="00461B3A"/>
  </w:style>
  <w:style w:type="paragraph" w:customStyle="1" w:styleId="98189D642BE94A56A1B5D27F40558277">
    <w:name w:val="98189D642BE94A56A1B5D27F40558277"/>
    <w:rsid w:val="00461B3A"/>
  </w:style>
  <w:style w:type="paragraph" w:customStyle="1" w:styleId="86A6216FE90244D8AD8EF54FC6093150">
    <w:name w:val="86A6216FE90244D8AD8EF54FC6093150"/>
    <w:rsid w:val="00461B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D5199-4BC2-4144-9E7B-456A5CF75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2438</Words>
  <Characters>13415</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15822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Isabelle Puisoye</cp:lastModifiedBy>
  <cp:revision>11</cp:revision>
  <cp:lastPrinted>2019-09-16T13:02:00Z</cp:lastPrinted>
  <dcterms:created xsi:type="dcterms:W3CDTF">2020-01-25T16:21:00Z</dcterms:created>
  <dcterms:modified xsi:type="dcterms:W3CDTF">2020-01-31T08:51:00Z</dcterms:modified>
</cp:coreProperties>
</file>