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94"/>
        <w:gridCol w:w="3493"/>
      </w:tblGrid>
      <w:tr w:rsidR="00DC5BF0" w:rsidRPr="00697F84" w:rsidTr="00997E87">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474952">
              <w:t>5.1</w:t>
            </w:r>
          </w:p>
        </w:tc>
        <w:tc>
          <w:tcPr>
            <w:tcW w:w="7276" w:type="dxa"/>
            <w:gridSpan w:val="4"/>
            <w:tcBorders>
              <w:bottom w:val="single" w:sz="4" w:space="0" w:color="auto"/>
            </w:tcBorders>
            <w:shd w:val="clear" w:color="auto" w:fill="FFFFFF" w:themeFill="background1"/>
            <w:vAlign w:val="center"/>
          </w:tcPr>
          <w:p w:rsidR="00CF5A01" w:rsidRPr="00BA59FE" w:rsidRDefault="00603920" w:rsidP="00603920">
            <w:pPr>
              <w:jc w:val="center"/>
              <w:rPr>
                <w:rFonts w:ascii="Helvetica" w:hAnsi="Helvetica" w:cs="Helvetica"/>
                <w:b/>
                <w:color w:val="000000"/>
                <w:shd w:val="clear" w:color="auto" w:fill="FFFFFF"/>
              </w:rPr>
            </w:pPr>
            <w:r>
              <w:rPr>
                <w:rFonts w:ascii="Helvetica" w:hAnsi="Helvetica" w:cs="Helvetica"/>
                <w:b/>
                <w:color w:val="000000"/>
                <w:shd w:val="clear" w:color="auto" w:fill="FFFFFF"/>
              </w:rPr>
              <w:t>Promouvoir une</w:t>
            </w:r>
            <w:r w:rsidR="00474952" w:rsidRPr="00474952">
              <w:rPr>
                <w:rFonts w:ascii="Helvetica" w:hAnsi="Helvetica" w:cs="Helvetica"/>
                <w:b/>
                <w:color w:val="000000"/>
                <w:shd w:val="clear" w:color="auto" w:fill="FFFFFF"/>
              </w:rPr>
              <w:t xml:space="preserve"> culture</w:t>
            </w:r>
            <w:r w:rsidR="00881E94">
              <w:rPr>
                <w:rFonts w:ascii="Helvetica" w:hAnsi="Helvetica" w:cs="Helvetica"/>
                <w:b/>
                <w:color w:val="000000"/>
                <w:shd w:val="clear" w:color="auto" w:fill="FFFFFF"/>
              </w:rPr>
              <w:t xml:space="preserve"> de nutrition saine (alimentation et activité physique) en </w:t>
            </w:r>
            <w:r>
              <w:rPr>
                <w:rFonts w:ascii="Helvetica" w:hAnsi="Helvetica" w:cs="Helvetica"/>
                <w:b/>
                <w:color w:val="000000"/>
                <w:shd w:val="clear" w:color="auto" w:fill="FFFFFF"/>
              </w:rPr>
              <w:t>lien avec</w:t>
            </w:r>
            <w:r w:rsidR="00881E94">
              <w:rPr>
                <w:rFonts w:ascii="Helvetica" w:hAnsi="Helvetica" w:cs="Helvetica"/>
                <w:b/>
                <w:color w:val="000000"/>
                <w:shd w:val="clear" w:color="auto" w:fill="FFFFFF"/>
              </w:rPr>
              <w:t xml:space="preserve"> les p</w:t>
            </w:r>
            <w:r>
              <w:rPr>
                <w:rFonts w:ascii="Helvetica" w:hAnsi="Helvetica" w:cs="Helvetica"/>
                <w:b/>
                <w:color w:val="000000"/>
                <w:shd w:val="clear" w:color="auto" w:fill="FFFFFF"/>
              </w:rPr>
              <w:t>rogrammes nationaux</w:t>
            </w:r>
            <w:r w:rsidR="007427A7">
              <w:rPr>
                <w:rFonts w:ascii="Helvetica" w:hAnsi="Helvetica" w:cs="Helvetica"/>
                <w:b/>
                <w:color w:val="000000"/>
                <w:shd w:val="clear" w:color="auto" w:fill="FFFFFF"/>
              </w:rPr>
              <w:t xml:space="preserve"> (PNNS et PNA)</w:t>
            </w:r>
          </w:p>
        </w:tc>
      </w:tr>
      <w:tr w:rsidR="00BA67BA" w:rsidRPr="00697F84" w:rsidTr="00997E87">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276"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997E87">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276" w:type="dxa"/>
            <w:gridSpan w:val="4"/>
            <w:shd w:val="clear" w:color="auto" w:fill="auto"/>
          </w:tcPr>
          <w:p w:rsidR="002A03EA" w:rsidRDefault="00B57FBC"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1514A1">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7E87">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575" w:type="dxa"/>
            <w:gridSpan w:val="3"/>
            <w:shd w:val="clear" w:color="auto" w:fill="auto"/>
            <w:vAlign w:val="center"/>
          </w:tcPr>
          <w:p w:rsidR="00CE2A16" w:rsidRPr="00CB1869" w:rsidRDefault="00B57FBC" w:rsidP="00CB1869">
            <w:pPr>
              <w:rPr>
                <w:rFonts w:ascii="Arial" w:hAnsi="Arial" w:cs="Arial"/>
                <w:i/>
                <w:sz w:val="20"/>
                <w:szCs w:val="20"/>
              </w:rPr>
            </w:pPr>
            <w:r>
              <w:rPr>
                <w:rFonts w:ascii="Arial" w:hAnsi="Arial" w:cs="Arial"/>
                <w:i/>
                <w:sz w:val="20"/>
                <w:szCs w:val="20"/>
              </w:rPr>
              <w:t>PETR</w:t>
            </w:r>
            <w:r w:rsidR="00663B9B">
              <w:rPr>
                <w:rFonts w:ascii="Arial" w:hAnsi="Arial" w:cs="Arial"/>
                <w:i/>
                <w:sz w:val="20"/>
                <w:szCs w:val="20"/>
              </w:rPr>
              <w:t xml:space="preserve"> Pays de Saverne Plaine et Plateau</w:t>
            </w:r>
          </w:p>
        </w:tc>
      </w:tr>
      <w:tr w:rsidR="00CE2A16" w:rsidRPr="00354DE9" w:rsidTr="00997E87">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575" w:type="dxa"/>
            <w:gridSpan w:val="3"/>
            <w:shd w:val="clear" w:color="auto" w:fill="auto"/>
            <w:vAlign w:val="center"/>
          </w:tcPr>
          <w:p w:rsidR="00CE2A16" w:rsidRPr="00CB1869" w:rsidRDefault="00474952" w:rsidP="00997E87">
            <w:pPr>
              <w:rPr>
                <w:rFonts w:ascii="Arial" w:hAnsi="Arial" w:cs="Arial"/>
                <w:i/>
                <w:sz w:val="20"/>
                <w:szCs w:val="20"/>
              </w:rPr>
            </w:pPr>
            <w:r>
              <w:rPr>
                <w:rFonts w:ascii="Arial" w:hAnsi="Arial" w:cs="Arial"/>
                <w:i/>
                <w:sz w:val="20"/>
                <w:szCs w:val="20"/>
              </w:rPr>
              <w:t>Frédéric T</w:t>
            </w:r>
            <w:r w:rsidR="00997E87">
              <w:rPr>
                <w:rFonts w:ascii="Arial" w:hAnsi="Arial" w:cs="Arial"/>
                <w:i/>
                <w:sz w:val="20"/>
                <w:szCs w:val="20"/>
              </w:rPr>
              <w:t>ERRIEN</w:t>
            </w:r>
            <w:r>
              <w:rPr>
                <w:rFonts w:ascii="Arial" w:hAnsi="Arial" w:cs="Arial"/>
                <w:i/>
                <w:sz w:val="20"/>
                <w:szCs w:val="20"/>
              </w:rPr>
              <w:t xml:space="preserve"> ou </w:t>
            </w:r>
            <w:r w:rsidR="00997E87">
              <w:rPr>
                <w:rFonts w:ascii="Arial" w:hAnsi="Arial" w:cs="Arial"/>
                <w:i/>
                <w:sz w:val="20"/>
                <w:szCs w:val="20"/>
              </w:rPr>
              <w:t>Céline FOURILE</w:t>
            </w:r>
          </w:p>
        </w:tc>
      </w:tr>
      <w:tr w:rsidR="00354DE9" w:rsidRPr="00354DE9" w:rsidTr="00997E87">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276" w:type="dxa"/>
            <w:gridSpan w:val="4"/>
            <w:vAlign w:val="center"/>
          </w:tcPr>
          <w:p w:rsidR="0057104E" w:rsidRPr="00F743EE" w:rsidRDefault="00CF5A01" w:rsidP="00474952">
            <w:pPr>
              <w:rPr>
                <w:rFonts w:ascii="Arial" w:hAnsi="Arial" w:cs="Arial"/>
                <w:b/>
                <w:bCs/>
                <w:sz w:val="20"/>
                <w:szCs w:val="20"/>
              </w:rPr>
            </w:pPr>
            <w:r w:rsidRPr="00F743EE">
              <w:rPr>
                <w:rFonts w:ascii="Arial" w:hAnsi="Arial" w:cs="Arial"/>
                <w:b/>
                <w:bCs/>
                <w:sz w:val="20"/>
                <w:szCs w:val="20"/>
              </w:rPr>
              <w:t>Axe</w:t>
            </w:r>
            <w:r w:rsidR="00030225">
              <w:rPr>
                <w:rFonts w:ascii="Arial" w:hAnsi="Arial" w:cs="Arial"/>
                <w:b/>
                <w:bCs/>
                <w:sz w:val="20"/>
                <w:szCs w:val="20"/>
              </w:rPr>
              <w:t xml:space="preserve"> </w:t>
            </w:r>
            <w:r w:rsidR="00B57FBC">
              <w:rPr>
                <w:rFonts w:ascii="Arial" w:hAnsi="Arial" w:cs="Arial"/>
                <w:b/>
                <w:bCs/>
                <w:sz w:val="20"/>
                <w:szCs w:val="20"/>
              </w:rPr>
              <w:t>5</w:t>
            </w:r>
            <w:r w:rsidR="00474952">
              <w:rPr>
                <w:rFonts w:ascii="Arial" w:hAnsi="Arial" w:cs="Arial"/>
                <w:b/>
                <w:bCs/>
                <w:sz w:val="20"/>
                <w:szCs w:val="20"/>
              </w:rPr>
              <w:t> :</w:t>
            </w:r>
            <w:r w:rsidR="00474952">
              <w:t xml:space="preserve"> </w:t>
            </w:r>
            <w:r w:rsidR="00474952" w:rsidRPr="00474952">
              <w:rPr>
                <w:rFonts w:ascii="Arial" w:hAnsi="Arial" w:cs="Arial"/>
                <w:b/>
                <w:bCs/>
                <w:sz w:val="20"/>
                <w:szCs w:val="20"/>
              </w:rPr>
              <w:t>Sport santé, Sport bien-être, Alimentation</w:t>
            </w:r>
          </w:p>
        </w:tc>
      </w:tr>
      <w:tr w:rsidR="00354DE9" w:rsidRPr="00354DE9" w:rsidTr="00997E87">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276" w:type="dxa"/>
            <w:gridSpan w:val="4"/>
            <w:vAlign w:val="center"/>
          </w:tcPr>
          <w:p w:rsidR="00997E87" w:rsidRDefault="00997E87" w:rsidP="00F16670">
            <w:pPr>
              <w:rPr>
                <w:rFonts w:ascii="Arial" w:hAnsi="Arial" w:cs="Arial"/>
                <w:sz w:val="20"/>
                <w:szCs w:val="20"/>
              </w:rPr>
            </w:pPr>
          </w:p>
          <w:p w:rsidR="00B57FBC" w:rsidRDefault="00B57FBC" w:rsidP="00663DAD">
            <w:pPr>
              <w:jc w:val="both"/>
              <w:rPr>
                <w:rFonts w:ascii="Arial" w:hAnsi="Arial" w:cs="Arial"/>
                <w:sz w:val="20"/>
                <w:szCs w:val="20"/>
              </w:rPr>
            </w:pPr>
            <w:r>
              <w:rPr>
                <w:rFonts w:ascii="Arial" w:hAnsi="Arial" w:cs="Arial"/>
                <w:sz w:val="20"/>
                <w:szCs w:val="20"/>
              </w:rPr>
              <w:t>Le Programme National Nutrition Santé (PNNS) vise à améliorer l’état de santé de la population et à lutter contre les inégalités de santé. Alliant santé et plaisir, il replace de façon positive la nutrition, l’alimentation et l’activité physique au cœur de la vie quotidienne de chacun.</w:t>
            </w:r>
            <w:r w:rsidR="00B54956">
              <w:rPr>
                <w:rFonts w:ascii="Arial" w:hAnsi="Arial" w:cs="Arial"/>
                <w:sz w:val="20"/>
                <w:szCs w:val="20"/>
              </w:rPr>
              <w:t xml:space="preserve"> Le PNNS</w:t>
            </w:r>
            <w:r w:rsidR="00B54956" w:rsidRPr="007427A7">
              <w:rPr>
                <w:rFonts w:ascii="Arial" w:hAnsi="Arial" w:cs="Arial"/>
                <w:sz w:val="20"/>
                <w:szCs w:val="20"/>
              </w:rPr>
              <w:t xml:space="preserve"> 2019-2023 qui fixe les objectifs, principes et orientations de la politique</w:t>
            </w:r>
            <w:r w:rsidR="00B54956">
              <w:rPr>
                <w:rFonts w:ascii="Arial" w:hAnsi="Arial" w:cs="Arial"/>
                <w:sz w:val="20"/>
                <w:szCs w:val="20"/>
              </w:rPr>
              <w:t xml:space="preserve"> nutritionnelle.</w:t>
            </w:r>
          </w:p>
          <w:p w:rsidR="00B57FBC" w:rsidRDefault="00B57FBC" w:rsidP="00663DAD">
            <w:pPr>
              <w:jc w:val="both"/>
              <w:rPr>
                <w:rFonts w:ascii="Arial" w:hAnsi="Arial" w:cs="Arial"/>
                <w:sz w:val="20"/>
                <w:szCs w:val="20"/>
              </w:rPr>
            </w:pPr>
          </w:p>
          <w:p w:rsidR="00B57FBC" w:rsidRDefault="00B57FBC" w:rsidP="00663DAD">
            <w:pPr>
              <w:jc w:val="both"/>
              <w:rPr>
                <w:rFonts w:ascii="Arial" w:hAnsi="Arial" w:cs="Arial"/>
                <w:sz w:val="20"/>
                <w:szCs w:val="20"/>
              </w:rPr>
            </w:pPr>
            <w:r>
              <w:rPr>
                <w:rFonts w:ascii="Arial" w:hAnsi="Arial" w:cs="Arial"/>
                <w:sz w:val="20"/>
                <w:szCs w:val="20"/>
              </w:rPr>
              <w:t>Cette politique publique constitue une référence permettant de faciliter la mise en place d’actions dans le domaine de la nutrition.</w:t>
            </w:r>
          </w:p>
          <w:p w:rsidR="007427A7" w:rsidRDefault="007427A7" w:rsidP="00663DAD">
            <w:pPr>
              <w:jc w:val="both"/>
              <w:rPr>
                <w:rFonts w:ascii="Arial" w:hAnsi="Arial" w:cs="Arial"/>
                <w:sz w:val="20"/>
                <w:szCs w:val="20"/>
              </w:rPr>
            </w:pPr>
          </w:p>
          <w:p w:rsidR="00B54956" w:rsidRDefault="00B54956" w:rsidP="00663DAD">
            <w:pPr>
              <w:jc w:val="both"/>
              <w:rPr>
                <w:rFonts w:ascii="Arial" w:hAnsi="Arial" w:cs="Arial"/>
                <w:sz w:val="20"/>
                <w:szCs w:val="20"/>
              </w:rPr>
            </w:pPr>
            <w:r>
              <w:rPr>
                <w:rFonts w:ascii="Arial" w:hAnsi="Arial" w:cs="Arial"/>
                <w:sz w:val="20"/>
                <w:szCs w:val="20"/>
              </w:rPr>
              <w:t xml:space="preserve">En complément, </w:t>
            </w:r>
            <w:r w:rsidR="007427A7" w:rsidRPr="007427A7">
              <w:rPr>
                <w:rFonts w:ascii="Arial" w:hAnsi="Arial" w:cs="Arial"/>
                <w:sz w:val="20"/>
                <w:szCs w:val="20"/>
              </w:rPr>
              <w:t>le P</w:t>
            </w:r>
            <w:r w:rsidR="007427A7">
              <w:rPr>
                <w:rFonts w:ascii="Arial" w:hAnsi="Arial" w:cs="Arial"/>
                <w:sz w:val="20"/>
                <w:szCs w:val="20"/>
              </w:rPr>
              <w:t xml:space="preserve">rogramme </w:t>
            </w:r>
            <w:r w:rsidR="007427A7" w:rsidRPr="007427A7">
              <w:rPr>
                <w:rFonts w:ascii="Arial" w:hAnsi="Arial" w:cs="Arial"/>
                <w:sz w:val="20"/>
                <w:szCs w:val="20"/>
              </w:rPr>
              <w:t>N</w:t>
            </w:r>
            <w:r w:rsidR="007427A7">
              <w:rPr>
                <w:rFonts w:ascii="Arial" w:hAnsi="Arial" w:cs="Arial"/>
                <w:sz w:val="20"/>
                <w:szCs w:val="20"/>
              </w:rPr>
              <w:t>ational de l’</w:t>
            </w:r>
            <w:r w:rsidR="007427A7" w:rsidRPr="007427A7">
              <w:rPr>
                <w:rFonts w:ascii="Arial" w:hAnsi="Arial" w:cs="Arial"/>
                <w:sz w:val="20"/>
                <w:szCs w:val="20"/>
              </w:rPr>
              <w:t>A</w:t>
            </w:r>
            <w:r w:rsidR="007427A7">
              <w:rPr>
                <w:rFonts w:ascii="Arial" w:hAnsi="Arial" w:cs="Arial"/>
                <w:sz w:val="20"/>
                <w:szCs w:val="20"/>
              </w:rPr>
              <w:t>limentation</w:t>
            </w:r>
            <w:r>
              <w:rPr>
                <w:rFonts w:ascii="Arial" w:hAnsi="Arial" w:cs="Arial"/>
                <w:sz w:val="20"/>
                <w:szCs w:val="20"/>
              </w:rPr>
              <w:t xml:space="preserve"> (PNA), qui s’articule avec le nouveau PNNS, contribue à la finalité </w:t>
            </w:r>
            <w:r w:rsidRPr="00B54956">
              <w:rPr>
                <w:rFonts w:ascii="Arial" w:hAnsi="Arial" w:cs="Arial"/>
                <w:sz w:val="20"/>
                <w:szCs w:val="20"/>
              </w:rPr>
              <w:t>« d’assurer à la population l’accès à une alimentation sûre, saine, diversifiée, de bonne qualité et en quantité suffisante, produite dans des conditions économiquement et socialement acceptables par tous, favorisant l’emploi, la protection de l’environnement et des paysages et contribuant à l’atténuation et à l’adaptation aux effets du changement climatique ».</w:t>
            </w:r>
          </w:p>
          <w:p w:rsidR="00B54956" w:rsidRDefault="00B54956" w:rsidP="00663DAD">
            <w:pPr>
              <w:jc w:val="both"/>
              <w:rPr>
                <w:rFonts w:ascii="Arial" w:hAnsi="Arial" w:cs="Arial"/>
                <w:sz w:val="20"/>
                <w:szCs w:val="20"/>
              </w:rPr>
            </w:pPr>
          </w:p>
          <w:p w:rsidR="00B57FBC" w:rsidRDefault="00B57FBC" w:rsidP="00663DAD">
            <w:pPr>
              <w:jc w:val="both"/>
              <w:rPr>
                <w:rFonts w:ascii="Arial" w:hAnsi="Arial" w:cs="Arial"/>
                <w:sz w:val="20"/>
                <w:szCs w:val="20"/>
              </w:rPr>
            </w:pPr>
          </w:p>
          <w:p w:rsidR="00B57FBC" w:rsidRDefault="00B57FBC" w:rsidP="00663DAD">
            <w:pPr>
              <w:jc w:val="both"/>
              <w:rPr>
                <w:rFonts w:ascii="Arial" w:hAnsi="Arial" w:cs="Arial"/>
                <w:sz w:val="20"/>
                <w:szCs w:val="20"/>
              </w:rPr>
            </w:pPr>
            <w:r>
              <w:rPr>
                <w:rFonts w:ascii="Arial" w:hAnsi="Arial" w:cs="Arial"/>
                <w:sz w:val="20"/>
                <w:szCs w:val="20"/>
              </w:rPr>
              <w:t>Le Diagnostic Local de Santé réalisé sur le Pays de Saverne Plaine et Plateau a permis d’</w:t>
            </w:r>
            <w:r w:rsidR="00494DD6">
              <w:rPr>
                <w:rFonts w:ascii="Arial" w:hAnsi="Arial" w:cs="Arial"/>
                <w:sz w:val="20"/>
                <w:szCs w:val="20"/>
              </w:rPr>
              <w:t xml:space="preserve">identifier un </w:t>
            </w:r>
            <w:r>
              <w:rPr>
                <w:rFonts w:ascii="Arial" w:hAnsi="Arial" w:cs="Arial"/>
                <w:sz w:val="20"/>
                <w:szCs w:val="20"/>
              </w:rPr>
              <w:t xml:space="preserve">environnement </w:t>
            </w:r>
            <w:r w:rsidR="00494DD6">
              <w:rPr>
                <w:rFonts w:ascii="Arial" w:hAnsi="Arial" w:cs="Arial"/>
                <w:sz w:val="20"/>
                <w:szCs w:val="20"/>
              </w:rPr>
              <w:t xml:space="preserve">et des comportements </w:t>
            </w:r>
            <w:r w:rsidR="003F5235">
              <w:rPr>
                <w:rFonts w:ascii="Arial" w:hAnsi="Arial" w:cs="Arial"/>
                <w:sz w:val="20"/>
                <w:szCs w:val="20"/>
              </w:rPr>
              <w:t>dé</w:t>
            </w:r>
            <w:r>
              <w:rPr>
                <w:rFonts w:ascii="Arial" w:hAnsi="Arial" w:cs="Arial"/>
                <w:sz w:val="20"/>
                <w:szCs w:val="20"/>
              </w:rPr>
              <w:t>favorable</w:t>
            </w:r>
            <w:r w:rsidR="003F5235">
              <w:rPr>
                <w:rFonts w:ascii="Arial" w:hAnsi="Arial" w:cs="Arial"/>
                <w:sz w:val="20"/>
                <w:szCs w:val="20"/>
              </w:rPr>
              <w:t>s</w:t>
            </w:r>
            <w:r>
              <w:rPr>
                <w:rFonts w:ascii="Arial" w:hAnsi="Arial" w:cs="Arial"/>
                <w:sz w:val="20"/>
                <w:szCs w:val="20"/>
              </w:rPr>
              <w:t xml:space="preserve"> à l’équilibre alimentaire et à la pratique d’activité physique selon les professionnels et habitants du territoire. </w:t>
            </w:r>
          </w:p>
          <w:p w:rsidR="003F5235" w:rsidRDefault="003F5235" w:rsidP="00663DAD">
            <w:pPr>
              <w:jc w:val="both"/>
              <w:rPr>
                <w:rFonts w:ascii="Arial" w:hAnsi="Arial" w:cs="Arial"/>
                <w:sz w:val="20"/>
                <w:szCs w:val="20"/>
              </w:rPr>
            </w:pPr>
          </w:p>
          <w:p w:rsidR="000612A5" w:rsidRPr="003F5235" w:rsidRDefault="001346A7" w:rsidP="00663DAD">
            <w:pPr>
              <w:jc w:val="both"/>
              <w:rPr>
                <w:rFonts w:ascii="Arial" w:hAnsi="Arial" w:cs="Arial"/>
                <w:sz w:val="20"/>
                <w:szCs w:val="20"/>
              </w:rPr>
            </w:pPr>
            <w:r w:rsidRPr="001C0301">
              <w:rPr>
                <w:rFonts w:ascii="Arial" w:hAnsi="Arial" w:cs="Arial"/>
                <w:sz w:val="20"/>
                <w:szCs w:val="20"/>
              </w:rPr>
              <w:t xml:space="preserve">Selon </w:t>
            </w:r>
            <w:r w:rsidR="00997E87" w:rsidRPr="001C0301">
              <w:rPr>
                <w:rFonts w:ascii="Arial" w:hAnsi="Arial" w:cs="Arial"/>
                <w:sz w:val="20"/>
                <w:szCs w:val="20"/>
              </w:rPr>
              <w:t>les</w:t>
            </w:r>
            <w:r w:rsidR="00997E87">
              <w:rPr>
                <w:rFonts w:ascii="Arial" w:hAnsi="Arial" w:cs="Arial"/>
                <w:sz w:val="20"/>
                <w:szCs w:val="20"/>
              </w:rPr>
              <w:t xml:space="preserve"> </w:t>
            </w:r>
            <w:r w:rsidRPr="003F5235">
              <w:rPr>
                <w:rFonts w:ascii="Arial" w:hAnsi="Arial" w:cs="Arial"/>
                <w:sz w:val="20"/>
                <w:szCs w:val="20"/>
              </w:rPr>
              <w:t>données des bilans infirmiers réalisés en classe de 6</w:t>
            </w:r>
            <w:r w:rsidRPr="003F5235">
              <w:rPr>
                <w:rFonts w:ascii="Arial" w:hAnsi="Arial" w:cs="Arial"/>
                <w:sz w:val="20"/>
                <w:szCs w:val="20"/>
                <w:vertAlign w:val="superscript"/>
              </w:rPr>
              <w:t>ème</w:t>
            </w:r>
            <w:r w:rsidR="003F5235">
              <w:rPr>
                <w:rFonts w:ascii="Arial" w:hAnsi="Arial" w:cs="Arial"/>
                <w:sz w:val="20"/>
                <w:szCs w:val="20"/>
              </w:rPr>
              <w:t xml:space="preserve"> sur la période 2014-2016, </w:t>
            </w:r>
            <w:r w:rsidRPr="003F5235">
              <w:rPr>
                <w:rFonts w:ascii="Arial" w:hAnsi="Arial" w:cs="Arial"/>
                <w:sz w:val="20"/>
                <w:szCs w:val="20"/>
              </w:rPr>
              <w:t>26</w:t>
            </w:r>
            <w:r w:rsidR="00997E87">
              <w:rPr>
                <w:rFonts w:ascii="Arial" w:hAnsi="Arial" w:cs="Arial"/>
                <w:sz w:val="20"/>
                <w:szCs w:val="20"/>
              </w:rPr>
              <w:t xml:space="preserve"> </w:t>
            </w:r>
            <w:r w:rsidRPr="003F5235">
              <w:rPr>
                <w:rFonts w:ascii="Arial" w:hAnsi="Arial" w:cs="Arial"/>
                <w:sz w:val="20"/>
                <w:szCs w:val="20"/>
              </w:rPr>
              <w:t>% des élèves de la C</w:t>
            </w:r>
            <w:r w:rsidR="003F5235">
              <w:rPr>
                <w:rFonts w:ascii="Arial" w:hAnsi="Arial" w:cs="Arial"/>
                <w:sz w:val="20"/>
                <w:szCs w:val="20"/>
              </w:rPr>
              <w:t xml:space="preserve">ommunauté de </w:t>
            </w:r>
            <w:r w:rsidRPr="003F5235">
              <w:rPr>
                <w:rFonts w:ascii="Arial" w:hAnsi="Arial" w:cs="Arial"/>
                <w:sz w:val="20"/>
                <w:szCs w:val="20"/>
              </w:rPr>
              <w:t>C</w:t>
            </w:r>
            <w:r w:rsidR="003F5235">
              <w:rPr>
                <w:rFonts w:ascii="Arial" w:hAnsi="Arial" w:cs="Arial"/>
                <w:sz w:val="20"/>
                <w:szCs w:val="20"/>
              </w:rPr>
              <w:t>ommunes de</w:t>
            </w:r>
            <w:r w:rsidRPr="003F5235">
              <w:rPr>
                <w:rFonts w:ascii="Arial" w:hAnsi="Arial" w:cs="Arial"/>
                <w:sz w:val="20"/>
                <w:szCs w:val="20"/>
              </w:rPr>
              <w:t xml:space="preserve"> Saverne étaient en surpoids dont obésité contre 23</w:t>
            </w:r>
            <w:r w:rsidR="00997E87">
              <w:rPr>
                <w:rFonts w:ascii="Arial" w:hAnsi="Arial" w:cs="Arial"/>
                <w:sz w:val="20"/>
                <w:szCs w:val="20"/>
              </w:rPr>
              <w:t xml:space="preserve"> </w:t>
            </w:r>
            <w:r w:rsidRPr="003F5235">
              <w:rPr>
                <w:rFonts w:ascii="Arial" w:hAnsi="Arial" w:cs="Arial"/>
                <w:sz w:val="20"/>
                <w:szCs w:val="20"/>
              </w:rPr>
              <w:t>% dans le Bas-Rhin</w:t>
            </w:r>
            <w:r w:rsidR="003F5235">
              <w:rPr>
                <w:rFonts w:ascii="Arial" w:hAnsi="Arial" w:cs="Arial"/>
                <w:sz w:val="20"/>
                <w:szCs w:val="20"/>
              </w:rPr>
              <w:t>.</w:t>
            </w:r>
          </w:p>
          <w:p w:rsidR="003F5235" w:rsidRDefault="003F5235" w:rsidP="00663DAD">
            <w:pPr>
              <w:jc w:val="both"/>
              <w:rPr>
                <w:rFonts w:ascii="Arial" w:hAnsi="Arial" w:cs="Arial"/>
                <w:sz w:val="20"/>
                <w:szCs w:val="20"/>
              </w:rPr>
            </w:pPr>
          </w:p>
          <w:p w:rsidR="00494DD6" w:rsidRDefault="003F5235" w:rsidP="00663DAD">
            <w:pPr>
              <w:jc w:val="both"/>
              <w:rPr>
                <w:rFonts w:ascii="Arial" w:hAnsi="Arial" w:cs="Arial"/>
                <w:sz w:val="20"/>
                <w:szCs w:val="20"/>
              </w:rPr>
            </w:pPr>
            <w:r>
              <w:rPr>
                <w:rFonts w:ascii="Arial" w:hAnsi="Arial" w:cs="Arial"/>
                <w:sz w:val="20"/>
                <w:szCs w:val="20"/>
              </w:rPr>
              <w:t>On constate par ailleurs une s</w:t>
            </w:r>
            <w:r w:rsidRPr="003F5235">
              <w:rPr>
                <w:rFonts w:ascii="Arial" w:hAnsi="Arial" w:cs="Arial"/>
                <w:sz w:val="20"/>
                <w:szCs w:val="20"/>
              </w:rPr>
              <w:t xml:space="preserve">ur-prévalence des ALD </w:t>
            </w:r>
            <w:r>
              <w:rPr>
                <w:rFonts w:ascii="Arial" w:hAnsi="Arial" w:cs="Arial"/>
                <w:sz w:val="20"/>
                <w:szCs w:val="20"/>
              </w:rPr>
              <w:t>par rapport au reste du Bas-Rhin</w:t>
            </w:r>
            <w:r w:rsidR="00663B9B">
              <w:rPr>
                <w:rFonts w:ascii="Arial" w:hAnsi="Arial" w:cs="Arial"/>
                <w:sz w:val="20"/>
                <w:szCs w:val="20"/>
              </w:rPr>
              <w:t xml:space="preserve"> </w:t>
            </w:r>
            <w:r w:rsidRPr="003F5235">
              <w:rPr>
                <w:rFonts w:ascii="Arial" w:hAnsi="Arial" w:cs="Arial"/>
                <w:sz w:val="20"/>
                <w:szCs w:val="20"/>
              </w:rPr>
              <w:t>(surtout</w:t>
            </w:r>
            <w:r w:rsidR="00663B9B">
              <w:rPr>
                <w:rFonts w:ascii="Arial" w:hAnsi="Arial" w:cs="Arial"/>
                <w:sz w:val="20"/>
                <w:szCs w:val="20"/>
              </w:rPr>
              <w:t xml:space="preserve"> sur les </w:t>
            </w:r>
            <w:proofErr w:type="spellStart"/>
            <w:r w:rsidR="00663B9B">
              <w:rPr>
                <w:rFonts w:ascii="Arial" w:hAnsi="Arial" w:cs="Arial"/>
                <w:sz w:val="20"/>
                <w:szCs w:val="20"/>
              </w:rPr>
              <w:t>Communnautés</w:t>
            </w:r>
            <w:proofErr w:type="spellEnd"/>
            <w:r w:rsidR="00663B9B">
              <w:rPr>
                <w:rFonts w:ascii="Arial" w:hAnsi="Arial" w:cs="Arial"/>
                <w:sz w:val="20"/>
                <w:szCs w:val="20"/>
              </w:rPr>
              <w:t xml:space="preserve"> de Communes de </w:t>
            </w:r>
            <w:r w:rsidRPr="003F5235">
              <w:rPr>
                <w:rFonts w:ascii="Arial" w:hAnsi="Arial" w:cs="Arial"/>
                <w:sz w:val="20"/>
                <w:szCs w:val="20"/>
              </w:rPr>
              <w:t>Saverne et Hanau L</w:t>
            </w:r>
            <w:r w:rsidR="00663B9B">
              <w:rPr>
                <w:rFonts w:ascii="Arial" w:hAnsi="Arial" w:cs="Arial"/>
                <w:sz w:val="20"/>
                <w:szCs w:val="20"/>
              </w:rPr>
              <w:t xml:space="preserve">a </w:t>
            </w:r>
            <w:r w:rsidRPr="003F5235">
              <w:rPr>
                <w:rFonts w:ascii="Arial" w:hAnsi="Arial" w:cs="Arial"/>
                <w:sz w:val="20"/>
                <w:szCs w:val="20"/>
              </w:rPr>
              <w:t>P</w:t>
            </w:r>
            <w:r w:rsidR="00663B9B">
              <w:rPr>
                <w:rFonts w:ascii="Arial" w:hAnsi="Arial" w:cs="Arial"/>
                <w:sz w:val="20"/>
                <w:szCs w:val="20"/>
              </w:rPr>
              <w:t>etite</w:t>
            </w:r>
            <w:r w:rsidR="00997E87">
              <w:rPr>
                <w:rFonts w:ascii="Arial" w:hAnsi="Arial" w:cs="Arial"/>
                <w:sz w:val="20"/>
                <w:szCs w:val="20"/>
              </w:rPr>
              <w:t>-</w:t>
            </w:r>
            <w:r w:rsidRPr="003F5235">
              <w:rPr>
                <w:rFonts w:ascii="Arial" w:hAnsi="Arial" w:cs="Arial"/>
                <w:sz w:val="20"/>
                <w:szCs w:val="20"/>
              </w:rPr>
              <w:t>P</w:t>
            </w:r>
            <w:r w:rsidR="00663B9B">
              <w:rPr>
                <w:rFonts w:ascii="Arial" w:hAnsi="Arial" w:cs="Arial"/>
                <w:sz w:val="20"/>
                <w:szCs w:val="20"/>
              </w:rPr>
              <w:t>ierre</w:t>
            </w:r>
            <w:r w:rsidRPr="003F5235">
              <w:rPr>
                <w:rFonts w:ascii="Arial" w:hAnsi="Arial" w:cs="Arial"/>
                <w:sz w:val="20"/>
                <w:szCs w:val="20"/>
              </w:rPr>
              <w:t>)</w:t>
            </w:r>
            <w:r>
              <w:rPr>
                <w:rFonts w:ascii="Arial" w:hAnsi="Arial" w:cs="Arial"/>
                <w:sz w:val="20"/>
                <w:szCs w:val="20"/>
              </w:rPr>
              <w:t xml:space="preserve"> notamment concernant</w:t>
            </w:r>
            <w:r w:rsidRPr="003F5235">
              <w:rPr>
                <w:rFonts w:ascii="Arial" w:hAnsi="Arial" w:cs="Arial"/>
                <w:sz w:val="20"/>
                <w:szCs w:val="20"/>
              </w:rPr>
              <w:t>: maladies cardio-</w:t>
            </w:r>
            <w:proofErr w:type="spellStart"/>
            <w:r w:rsidRPr="003F5235">
              <w:rPr>
                <w:rFonts w:ascii="Arial" w:hAnsi="Arial" w:cs="Arial"/>
                <w:sz w:val="20"/>
                <w:szCs w:val="20"/>
              </w:rPr>
              <w:t>neurovasculaires</w:t>
            </w:r>
            <w:proofErr w:type="spellEnd"/>
            <w:r>
              <w:rPr>
                <w:rFonts w:ascii="Arial" w:hAnsi="Arial" w:cs="Arial"/>
                <w:sz w:val="20"/>
                <w:szCs w:val="20"/>
              </w:rPr>
              <w:t xml:space="preserve"> et le diabète.</w:t>
            </w:r>
          </w:p>
          <w:p w:rsidR="003F5235" w:rsidRDefault="003F5235" w:rsidP="00F16670">
            <w:pPr>
              <w:rPr>
                <w:rFonts w:ascii="Arial" w:hAnsi="Arial" w:cs="Arial"/>
                <w:sz w:val="20"/>
                <w:szCs w:val="20"/>
              </w:rPr>
            </w:pPr>
          </w:p>
          <w:p w:rsidR="00D9224D" w:rsidRPr="00BA59FE" w:rsidRDefault="00D9224D" w:rsidP="00F16670">
            <w:pPr>
              <w:rPr>
                <w:rFonts w:ascii="Arial" w:hAnsi="Arial" w:cs="Arial"/>
                <w:sz w:val="20"/>
                <w:szCs w:val="20"/>
              </w:rPr>
            </w:pPr>
          </w:p>
        </w:tc>
      </w:tr>
      <w:tr w:rsidR="00354DE9" w:rsidRPr="00354DE9" w:rsidTr="00997E87">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276" w:type="dxa"/>
            <w:gridSpan w:val="4"/>
            <w:vAlign w:val="center"/>
          </w:tcPr>
          <w:p w:rsidR="005B3191" w:rsidRDefault="003F523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Axe 1 : Prévention</w:t>
            </w:r>
            <w:r w:rsidR="00997E87">
              <w:rPr>
                <w:rFonts w:ascii="Arial" w:hAnsi="Arial" w:cs="Arial"/>
                <w:sz w:val="20"/>
                <w:szCs w:val="20"/>
              </w:rPr>
              <w:t> :</w:t>
            </w:r>
            <w:r w:rsidR="005B3191" w:rsidRPr="00635DD5">
              <w:rPr>
                <w:rFonts w:ascii="Arial" w:hAnsi="Arial" w:cs="Arial"/>
                <w:sz w:val="20"/>
                <w:szCs w:val="20"/>
              </w:rPr>
              <w:t xml:space="preserve"> </w:t>
            </w:r>
            <w:sdt>
              <w:sdtPr>
                <w:rPr>
                  <w:rFonts w:ascii="Arial" w:hAnsi="Arial" w:cs="Arial"/>
                  <w:sz w:val="20"/>
                  <w:szCs w:val="20"/>
                </w:rPr>
                <w:alias w:val="Objectifs Axe 1"/>
                <w:tag w:val="Objectifs Axe 1"/>
                <w:id w:val="388237479"/>
                <w:placeholder>
                  <w:docPart w:val="DefaultPlaceholder_1082065159"/>
                </w:placeholde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D92B12">
                  <w:rPr>
                    <w:rFonts w:ascii="Arial" w:hAnsi="Arial" w:cs="Arial"/>
                    <w:sz w:val="20"/>
                    <w:szCs w:val="20"/>
                  </w:rPr>
                  <w:t>Objectif 02.1 - Promouvoir une alimentation saine et une activité physique régulière : Doubler le nombre de collectivités territoriales adhérant à la charte « villes actives ou départements actifs du programme national nutrition santé »</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997E87">
              <w:rPr>
                <w:rFonts w:ascii="Arial" w:hAnsi="Arial" w:cs="Arial"/>
                <w:sz w:val="20"/>
                <w:szCs w:val="20"/>
              </w:rPr>
              <w:t xml:space="preserve"> </w:t>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997E87">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lastRenderedPageBreak/>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276"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3F523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997E87">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997E87">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p w:rsidR="001C0301" w:rsidRDefault="001C0301" w:rsidP="00F91A39">
            <w:pPr>
              <w:tabs>
                <w:tab w:val="left" w:pos="4501"/>
              </w:tabs>
              <w:rPr>
                <w:rFonts w:ascii="Arial" w:hAnsi="Arial" w:cs="Arial"/>
                <w:sz w:val="20"/>
                <w:szCs w:val="20"/>
              </w:rPr>
            </w:pPr>
          </w:p>
        </w:tc>
      </w:tr>
      <w:tr w:rsidR="005C6B90" w:rsidRPr="00354DE9" w:rsidTr="00997E87">
        <w:trPr>
          <w:jc w:val="center"/>
        </w:trPr>
        <w:tc>
          <w:tcPr>
            <w:tcW w:w="2547" w:type="dxa"/>
            <w:shd w:val="clear" w:color="auto" w:fill="FFFFFF" w:themeFill="background1"/>
            <w:vAlign w:val="center"/>
          </w:tcPr>
          <w:p w:rsidR="005C6B90" w:rsidRPr="00354DE9" w:rsidRDefault="005C6B90" w:rsidP="00997E87">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997E87">
              <w:rPr>
                <w:rFonts w:ascii="Arial" w:hAnsi="Arial" w:cs="Arial"/>
                <w:b/>
                <w:sz w:val="20"/>
                <w:szCs w:val="20"/>
              </w:rPr>
              <w:br/>
            </w:r>
            <w:r w:rsidR="00454C16" w:rsidRPr="00454C16">
              <w:rPr>
                <w:rFonts w:ascii="Arial" w:hAnsi="Arial" w:cs="Arial"/>
                <w:i/>
                <w:color w:val="002060"/>
                <w:sz w:val="16"/>
                <w:szCs w:val="20"/>
              </w:rPr>
              <w:t>(si indiqué)</w:t>
            </w:r>
          </w:p>
        </w:tc>
        <w:tc>
          <w:tcPr>
            <w:tcW w:w="7276" w:type="dxa"/>
            <w:gridSpan w:val="4"/>
            <w:shd w:val="clear" w:color="auto" w:fill="auto"/>
            <w:vAlign w:val="center"/>
          </w:tcPr>
          <w:p w:rsidR="001C0301" w:rsidRDefault="001C0301" w:rsidP="001C0301">
            <w:pPr>
              <w:pStyle w:val="Paragraphedeliste"/>
              <w:ind w:left="121"/>
              <w:rPr>
                <w:rFonts w:ascii="Arial" w:hAnsi="Arial" w:cs="Arial"/>
                <w:sz w:val="20"/>
                <w:szCs w:val="20"/>
              </w:rPr>
            </w:pPr>
          </w:p>
          <w:p w:rsidR="00663DAD"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 xml:space="preserve">D’ici 5 ans, permettre </w:t>
            </w:r>
            <w:r w:rsidR="00D92B12" w:rsidRPr="00997E87">
              <w:rPr>
                <w:rFonts w:ascii="Arial" w:hAnsi="Arial" w:cs="Arial"/>
                <w:sz w:val="20"/>
                <w:szCs w:val="20"/>
              </w:rPr>
              <w:t>l’intégration dans la démarche des collectivités territoriales des préconisations</w:t>
            </w:r>
            <w:r w:rsidR="00997E87" w:rsidRPr="00997E87">
              <w:rPr>
                <w:rFonts w:ascii="Arial" w:hAnsi="Arial" w:cs="Arial"/>
                <w:sz w:val="20"/>
                <w:szCs w:val="20"/>
              </w:rPr>
              <w:t xml:space="preserve"> </w:t>
            </w:r>
            <w:r w:rsidR="00D92B12" w:rsidRPr="00997E87">
              <w:rPr>
                <w:rFonts w:ascii="Arial" w:hAnsi="Arial" w:cs="Arial"/>
                <w:sz w:val="20"/>
                <w:szCs w:val="20"/>
              </w:rPr>
              <w:t>du  Programme National</w:t>
            </w:r>
            <w:r w:rsidR="008903D8" w:rsidRPr="00997E87">
              <w:rPr>
                <w:rFonts w:ascii="Arial" w:hAnsi="Arial" w:cs="Arial"/>
                <w:sz w:val="20"/>
                <w:szCs w:val="20"/>
              </w:rPr>
              <w:t xml:space="preserve"> sur la Nutrition et le Sport </w:t>
            </w:r>
            <w:r w:rsidRPr="00997E87">
              <w:rPr>
                <w:rFonts w:ascii="Arial" w:hAnsi="Arial" w:cs="Arial"/>
                <w:sz w:val="20"/>
                <w:szCs w:val="20"/>
              </w:rPr>
              <w:t>sur le territoire</w:t>
            </w:r>
            <w:r w:rsidR="00663DAD">
              <w:rPr>
                <w:rFonts w:ascii="Arial" w:hAnsi="Arial" w:cs="Arial"/>
                <w:sz w:val="20"/>
                <w:szCs w:val="20"/>
              </w:rPr>
              <w:t> ;</w:t>
            </w:r>
          </w:p>
          <w:p w:rsidR="00030225" w:rsidRPr="00997E87" w:rsidRDefault="00030225" w:rsidP="00663DAD">
            <w:pPr>
              <w:pStyle w:val="Paragraphedeliste"/>
              <w:ind w:left="121"/>
              <w:jc w:val="both"/>
              <w:rPr>
                <w:rFonts w:ascii="Arial" w:hAnsi="Arial" w:cs="Arial"/>
                <w:sz w:val="20"/>
                <w:szCs w:val="20"/>
              </w:rPr>
            </w:pPr>
          </w:p>
          <w:p w:rsidR="00030225" w:rsidRPr="00997E87" w:rsidRDefault="00030225"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Promouvoir une alimentation saine pour les habitants</w:t>
            </w:r>
            <w:r w:rsidR="00663DAD">
              <w:rPr>
                <w:rFonts w:ascii="Arial" w:hAnsi="Arial" w:cs="Arial"/>
                <w:sz w:val="20"/>
                <w:szCs w:val="20"/>
              </w:rPr>
              <w:t>.</w:t>
            </w:r>
          </w:p>
          <w:p w:rsidR="005C6B90" w:rsidRPr="00997E87" w:rsidRDefault="005C6B90" w:rsidP="00997E87">
            <w:pPr>
              <w:ind w:left="121" w:hanging="121"/>
              <w:rPr>
                <w:rFonts w:ascii="Arial" w:hAnsi="Arial" w:cs="Arial"/>
                <w:sz w:val="20"/>
                <w:szCs w:val="20"/>
              </w:rPr>
            </w:pPr>
          </w:p>
        </w:tc>
      </w:tr>
      <w:tr w:rsidR="00354DE9" w:rsidRPr="00354DE9" w:rsidTr="00997E87">
        <w:trPr>
          <w:jc w:val="center"/>
        </w:trPr>
        <w:tc>
          <w:tcPr>
            <w:tcW w:w="2547" w:type="dxa"/>
            <w:shd w:val="clear" w:color="auto" w:fill="FFFFFF" w:themeFill="background1"/>
            <w:vAlign w:val="center"/>
          </w:tcPr>
          <w:p w:rsidR="009507D8" w:rsidRPr="00354DE9" w:rsidRDefault="009507D8" w:rsidP="00997E87">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997E87">
              <w:rPr>
                <w:rFonts w:ascii="Arial" w:hAnsi="Arial" w:cs="Arial"/>
                <w:b/>
                <w:sz w:val="20"/>
                <w:szCs w:val="20"/>
              </w:rPr>
              <w:br/>
            </w:r>
            <w:r w:rsidR="00454C16" w:rsidRPr="00454C16">
              <w:rPr>
                <w:rFonts w:ascii="Arial" w:hAnsi="Arial" w:cs="Arial"/>
                <w:i/>
                <w:color w:val="002060"/>
                <w:sz w:val="16"/>
                <w:szCs w:val="20"/>
              </w:rPr>
              <w:t>(si indiqué)</w:t>
            </w:r>
          </w:p>
        </w:tc>
        <w:tc>
          <w:tcPr>
            <w:tcW w:w="7276" w:type="dxa"/>
            <w:gridSpan w:val="4"/>
            <w:shd w:val="clear" w:color="auto" w:fill="auto"/>
            <w:vAlign w:val="center"/>
          </w:tcPr>
          <w:p w:rsidR="009507D8" w:rsidRPr="00997E87" w:rsidRDefault="00D02D2A" w:rsidP="00663DAD">
            <w:pPr>
              <w:pStyle w:val="Paragraphedeliste"/>
              <w:numPr>
                <w:ilvl w:val="0"/>
                <w:numId w:val="11"/>
              </w:numPr>
              <w:ind w:left="121" w:hanging="121"/>
              <w:jc w:val="both"/>
              <w:rPr>
                <w:rFonts w:ascii="Arial" w:hAnsi="Arial" w:cs="Arial"/>
                <w:bCs/>
                <w:color w:val="000000"/>
                <w:sz w:val="20"/>
                <w:szCs w:val="20"/>
                <w:shd w:val="clear" w:color="auto" w:fill="FFFFFF"/>
              </w:rPr>
            </w:pPr>
            <w:r w:rsidRPr="00997E87">
              <w:rPr>
                <w:rFonts w:ascii="Arial" w:hAnsi="Arial" w:cs="Arial"/>
                <w:bCs/>
                <w:color w:val="000000"/>
                <w:sz w:val="20"/>
                <w:szCs w:val="20"/>
                <w:shd w:val="clear" w:color="auto" w:fill="FFFFFF"/>
              </w:rPr>
              <w:t>Informer et former les acteurs locaux sur l’intérêt d’une bonne nutrition</w:t>
            </w:r>
            <w:r w:rsidR="00997E87" w:rsidRPr="00997E87">
              <w:rPr>
                <w:rFonts w:ascii="Arial" w:hAnsi="Arial" w:cs="Arial"/>
                <w:bCs/>
                <w:color w:val="000000"/>
                <w:sz w:val="20"/>
                <w:szCs w:val="20"/>
                <w:shd w:val="clear" w:color="auto" w:fill="FFFFFF"/>
              </w:rPr>
              <w:t> ;</w:t>
            </w:r>
          </w:p>
          <w:p w:rsidR="00D02D2A" w:rsidRPr="00997E87" w:rsidRDefault="00D02D2A" w:rsidP="00663DAD">
            <w:pPr>
              <w:pStyle w:val="Paragraphedeliste"/>
              <w:numPr>
                <w:ilvl w:val="0"/>
                <w:numId w:val="11"/>
              </w:numPr>
              <w:ind w:left="121" w:hanging="121"/>
              <w:jc w:val="both"/>
              <w:rPr>
                <w:rFonts w:ascii="Arial" w:hAnsi="Arial" w:cs="Arial"/>
                <w:bCs/>
                <w:color w:val="000000"/>
                <w:sz w:val="20"/>
                <w:szCs w:val="20"/>
                <w:shd w:val="clear" w:color="auto" w:fill="FFFFFF"/>
              </w:rPr>
            </w:pPr>
            <w:r w:rsidRPr="00997E87">
              <w:rPr>
                <w:rFonts w:ascii="Arial" w:hAnsi="Arial" w:cs="Arial"/>
                <w:bCs/>
                <w:color w:val="000000"/>
                <w:sz w:val="20"/>
                <w:szCs w:val="20"/>
                <w:shd w:val="clear" w:color="auto" w:fill="FFFFFF"/>
              </w:rPr>
              <w:t>Soutenir les projets en matière de nutrition</w:t>
            </w:r>
            <w:r w:rsidR="00997E87" w:rsidRPr="00997E87">
              <w:rPr>
                <w:rFonts w:ascii="Arial" w:hAnsi="Arial" w:cs="Arial"/>
                <w:bCs/>
                <w:color w:val="000000"/>
                <w:sz w:val="20"/>
                <w:szCs w:val="20"/>
                <w:shd w:val="clear" w:color="auto" w:fill="FFFFFF"/>
              </w:rPr>
              <w:t> ;</w:t>
            </w:r>
          </w:p>
          <w:p w:rsidR="00D02D2A" w:rsidRPr="00997E87" w:rsidRDefault="00D02D2A" w:rsidP="00663DAD">
            <w:pPr>
              <w:pStyle w:val="Paragraphedeliste"/>
              <w:numPr>
                <w:ilvl w:val="0"/>
                <w:numId w:val="11"/>
              </w:numPr>
              <w:ind w:left="121" w:hanging="121"/>
              <w:jc w:val="both"/>
              <w:rPr>
                <w:rFonts w:ascii="Arial" w:hAnsi="Arial" w:cs="Arial"/>
                <w:bCs/>
                <w:color w:val="000000"/>
                <w:sz w:val="20"/>
                <w:szCs w:val="20"/>
                <w:shd w:val="clear" w:color="auto" w:fill="FFFFFF"/>
              </w:rPr>
            </w:pPr>
            <w:r w:rsidRPr="00997E87">
              <w:rPr>
                <w:rFonts w:ascii="Arial" w:hAnsi="Arial" w:cs="Arial"/>
                <w:bCs/>
                <w:color w:val="000000"/>
                <w:sz w:val="20"/>
                <w:szCs w:val="20"/>
                <w:shd w:val="clear" w:color="auto" w:fill="FFFFFF"/>
              </w:rPr>
              <w:t xml:space="preserve">Favoriser l’émergence et la diffusion des bonnes pratiques </w:t>
            </w:r>
            <w:r w:rsidR="008903D8" w:rsidRPr="00997E87">
              <w:rPr>
                <w:rFonts w:ascii="Arial" w:hAnsi="Arial" w:cs="Arial"/>
                <w:bCs/>
                <w:color w:val="000000"/>
                <w:sz w:val="20"/>
                <w:szCs w:val="20"/>
                <w:shd w:val="clear" w:color="auto" w:fill="FFFFFF"/>
              </w:rPr>
              <w:t>au sein des collectivités</w:t>
            </w:r>
            <w:r w:rsidR="00997E87" w:rsidRPr="00997E87">
              <w:rPr>
                <w:rFonts w:ascii="Arial" w:hAnsi="Arial" w:cs="Arial"/>
                <w:bCs/>
                <w:color w:val="000000"/>
                <w:sz w:val="20"/>
                <w:szCs w:val="20"/>
                <w:shd w:val="clear" w:color="auto" w:fill="FFFFFF"/>
              </w:rPr>
              <w:t> ;</w:t>
            </w:r>
          </w:p>
          <w:p w:rsidR="00D02D2A" w:rsidRPr="00997E87" w:rsidRDefault="00D02D2A" w:rsidP="00663DAD">
            <w:pPr>
              <w:pStyle w:val="Paragraphedeliste"/>
              <w:numPr>
                <w:ilvl w:val="0"/>
                <w:numId w:val="11"/>
              </w:numPr>
              <w:ind w:left="121" w:hanging="121"/>
              <w:jc w:val="both"/>
              <w:rPr>
                <w:rFonts w:ascii="Arial" w:hAnsi="Arial" w:cs="Arial"/>
                <w:bCs/>
                <w:color w:val="000000"/>
                <w:sz w:val="20"/>
                <w:szCs w:val="20"/>
                <w:shd w:val="clear" w:color="auto" w:fill="FFFFFF"/>
              </w:rPr>
            </w:pPr>
            <w:r w:rsidRPr="00997E87">
              <w:rPr>
                <w:rFonts w:ascii="Arial" w:hAnsi="Arial" w:cs="Arial"/>
                <w:bCs/>
                <w:color w:val="000000"/>
                <w:sz w:val="20"/>
                <w:szCs w:val="20"/>
                <w:shd w:val="clear" w:color="auto" w:fill="FFFFFF"/>
              </w:rPr>
              <w:t>Favoriser l’engagement des collectivités en matière de bonne nutrition</w:t>
            </w:r>
            <w:r w:rsidR="00997E87" w:rsidRPr="00997E87">
              <w:rPr>
                <w:rFonts w:ascii="Arial" w:hAnsi="Arial" w:cs="Arial"/>
                <w:bCs/>
                <w:color w:val="000000"/>
                <w:sz w:val="20"/>
                <w:szCs w:val="20"/>
                <w:shd w:val="clear" w:color="auto" w:fill="FFFFFF"/>
              </w:rPr>
              <w:t> ;</w:t>
            </w:r>
          </w:p>
          <w:p w:rsidR="00D02D2A" w:rsidRPr="00997E87" w:rsidRDefault="008903D8" w:rsidP="00663DAD">
            <w:pPr>
              <w:pStyle w:val="Paragraphedeliste"/>
              <w:numPr>
                <w:ilvl w:val="0"/>
                <w:numId w:val="11"/>
              </w:numPr>
              <w:ind w:left="121" w:hanging="121"/>
              <w:jc w:val="both"/>
              <w:rPr>
                <w:rFonts w:ascii="Arial" w:hAnsi="Arial" w:cs="Arial"/>
                <w:bCs/>
                <w:color w:val="000000"/>
                <w:sz w:val="20"/>
                <w:szCs w:val="20"/>
                <w:shd w:val="clear" w:color="auto" w:fill="FFFFFF"/>
              </w:rPr>
            </w:pPr>
            <w:r w:rsidRPr="00997E87">
              <w:rPr>
                <w:rFonts w:ascii="Arial" w:hAnsi="Arial" w:cs="Arial"/>
                <w:bCs/>
                <w:color w:val="000000"/>
                <w:sz w:val="20"/>
                <w:szCs w:val="20"/>
                <w:shd w:val="clear" w:color="auto" w:fill="FFFFFF"/>
              </w:rPr>
              <w:t>Favoriser les projets de</w:t>
            </w:r>
            <w:r w:rsidR="00D02D2A" w:rsidRPr="00997E87">
              <w:rPr>
                <w:rFonts w:ascii="Arial" w:hAnsi="Arial" w:cs="Arial"/>
                <w:bCs/>
                <w:color w:val="000000"/>
                <w:sz w:val="20"/>
                <w:szCs w:val="20"/>
                <w:shd w:val="clear" w:color="auto" w:fill="FFFFFF"/>
              </w:rPr>
              <w:t xml:space="preserve"> mobilité active</w:t>
            </w:r>
            <w:r w:rsidR="00997E87" w:rsidRPr="00997E87">
              <w:rPr>
                <w:rFonts w:ascii="Arial" w:hAnsi="Arial" w:cs="Arial"/>
                <w:bCs/>
                <w:color w:val="000000"/>
                <w:sz w:val="20"/>
                <w:szCs w:val="20"/>
                <w:shd w:val="clear" w:color="auto" w:fill="FFFFFF"/>
              </w:rPr>
              <w:t> ;</w:t>
            </w:r>
          </w:p>
          <w:p w:rsidR="00030225" w:rsidRPr="00997E87" w:rsidRDefault="00030225"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Agir sur la restauration hors domicile pour une alimentation équilibrée : périscolaires, collèges et EHPAD</w:t>
            </w:r>
            <w:r w:rsidR="00997E87" w:rsidRPr="00997E87">
              <w:rPr>
                <w:rFonts w:ascii="Arial" w:hAnsi="Arial" w:cs="Arial"/>
                <w:sz w:val="20"/>
                <w:szCs w:val="20"/>
              </w:rPr>
              <w:t> ;</w:t>
            </w:r>
          </w:p>
          <w:p w:rsidR="00030225" w:rsidRPr="00997E87" w:rsidRDefault="00030225" w:rsidP="00663DAD">
            <w:pPr>
              <w:pStyle w:val="Paragraphedeliste"/>
              <w:numPr>
                <w:ilvl w:val="0"/>
                <w:numId w:val="11"/>
              </w:numPr>
              <w:ind w:left="121" w:hanging="121"/>
              <w:jc w:val="both"/>
              <w:rPr>
                <w:rFonts w:ascii="Arial" w:hAnsi="Arial" w:cs="Arial"/>
                <w:sz w:val="20"/>
              </w:rPr>
            </w:pPr>
            <w:r w:rsidRPr="00997E87">
              <w:rPr>
                <w:rFonts w:ascii="Arial" w:hAnsi="Arial" w:cs="Arial"/>
                <w:sz w:val="20"/>
              </w:rPr>
              <w:t>Améliorer la connaissance sur l’équilibre alimentaire du public</w:t>
            </w:r>
            <w:r w:rsidR="00997E87" w:rsidRPr="00997E87">
              <w:rPr>
                <w:rFonts w:ascii="Arial" w:hAnsi="Arial" w:cs="Arial"/>
                <w:sz w:val="20"/>
              </w:rPr>
              <w:t> ;</w:t>
            </w:r>
          </w:p>
          <w:p w:rsidR="00030225" w:rsidRPr="00997E87" w:rsidRDefault="00030225" w:rsidP="00663DAD">
            <w:pPr>
              <w:pStyle w:val="Paragraphedeliste"/>
              <w:numPr>
                <w:ilvl w:val="0"/>
                <w:numId w:val="11"/>
              </w:numPr>
              <w:ind w:left="121" w:hanging="121"/>
              <w:jc w:val="both"/>
              <w:rPr>
                <w:rFonts w:ascii="Arial" w:hAnsi="Arial" w:cs="Arial"/>
                <w:b/>
                <w:bCs/>
                <w:color w:val="000000"/>
                <w:sz w:val="20"/>
                <w:szCs w:val="20"/>
                <w:shd w:val="clear" w:color="auto" w:fill="FFFFFF"/>
              </w:rPr>
            </w:pPr>
            <w:r w:rsidRPr="00997E87">
              <w:rPr>
                <w:rFonts w:ascii="Arial" w:hAnsi="Arial" w:cs="Arial"/>
                <w:sz w:val="20"/>
                <w:szCs w:val="20"/>
              </w:rPr>
              <w:t>Valorisation des produits</w:t>
            </w:r>
            <w:r w:rsidRPr="00997E87">
              <w:rPr>
                <w:rFonts w:ascii="Arial" w:hAnsi="Arial" w:cs="Arial"/>
                <w:strike/>
                <w:sz w:val="20"/>
                <w:szCs w:val="20"/>
              </w:rPr>
              <w:t xml:space="preserve"> </w:t>
            </w:r>
            <w:r w:rsidRPr="00997E87">
              <w:rPr>
                <w:rFonts w:ascii="Arial" w:hAnsi="Arial" w:cs="Arial"/>
                <w:sz w:val="20"/>
                <w:szCs w:val="20"/>
              </w:rPr>
              <w:t xml:space="preserve">de proximité et de qualité dans la RHD (lien avec la démarche de projet alimentaire </w:t>
            </w:r>
            <w:proofErr w:type="gramStart"/>
            <w:r w:rsidRPr="00997E87">
              <w:rPr>
                <w:rFonts w:ascii="Arial" w:hAnsi="Arial" w:cs="Arial"/>
                <w:sz w:val="20"/>
                <w:szCs w:val="20"/>
              </w:rPr>
              <w:t>territorial )</w:t>
            </w:r>
            <w:proofErr w:type="gramEnd"/>
            <w:r w:rsidR="00997E87" w:rsidRPr="00997E87">
              <w:rPr>
                <w:rFonts w:ascii="Arial" w:hAnsi="Arial" w:cs="Arial"/>
                <w:sz w:val="20"/>
                <w:szCs w:val="20"/>
              </w:rPr>
              <w:t>.</w:t>
            </w:r>
          </w:p>
        </w:tc>
      </w:tr>
      <w:tr w:rsidR="00354DE9" w:rsidRPr="00354DE9" w:rsidTr="00997E87">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7276" w:type="dxa"/>
            <w:gridSpan w:val="4"/>
            <w:vAlign w:val="center"/>
          </w:tcPr>
          <w:p w:rsidR="00A84D22"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Relayer les messages et communications du PNNS sur le territoire</w:t>
            </w:r>
            <w:r w:rsidR="00997E87">
              <w:rPr>
                <w:rFonts w:ascii="Arial" w:hAnsi="Arial" w:cs="Arial"/>
                <w:sz w:val="20"/>
                <w:szCs w:val="20"/>
              </w:rPr>
              <w:t> ;</w:t>
            </w:r>
          </w:p>
          <w:p w:rsidR="00D02D2A"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Créer et mettre en place des évènements permettant de partager une culture commune</w:t>
            </w:r>
            <w:r w:rsidR="00997E87">
              <w:rPr>
                <w:rFonts w:ascii="Arial" w:hAnsi="Arial" w:cs="Arial"/>
                <w:sz w:val="20"/>
                <w:szCs w:val="20"/>
              </w:rPr>
              <w:t> ;</w:t>
            </w:r>
          </w:p>
          <w:p w:rsidR="00D02D2A"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Signer une charte PNNS et mettre en place un référent PNNS au sein du PETR</w:t>
            </w:r>
            <w:r w:rsidR="00997E87">
              <w:rPr>
                <w:rFonts w:ascii="Arial" w:hAnsi="Arial" w:cs="Arial"/>
                <w:sz w:val="20"/>
                <w:szCs w:val="20"/>
              </w:rPr>
              <w:t> ;</w:t>
            </w:r>
          </w:p>
          <w:p w:rsidR="00D02D2A"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Encourager les collectivités du territoire  à être signataire de la charte PNNS</w:t>
            </w:r>
            <w:r w:rsidR="00997E87">
              <w:rPr>
                <w:rFonts w:ascii="Arial" w:hAnsi="Arial" w:cs="Arial"/>
                <w:sz w:val="20"/>
                <w:szCs w:val="20"/>
              </w:rPr>
              <w:t> ;</w:t>
            </w:r>
          </w:p>
          <w:p w:rsidR="00B61F48"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Organiser des formations PNNS</w:t>
            </w:r>
            <w:r w:rsidR="00997E87">
              <w:rPr>
                <w:rFonts w:ascii="Arial" w:hAnsi="Arial" w:cs="Arial"/>
                <w:sz w:val="20"/>
                <w:szCs w:val="20"/>
              </w:rPr>
              <w:t> ;</w:t>
            </w:r>
          </w:p>
          <w:p w:rsidR="00D02D2A" w:rsidRPr="00997E87" w:rsidRDefault="00D02D2A"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Mener une politique volontariste et soutenir les projets en nutrition</w:t>
            </w:r>
            <w:r w:rsidR="00997E87">
              <w:rPr>
                <w:rFonts w:ascii="Arial" w:hAnsi="Arial" w:cs="Arial"/>
                <w:sz w:val="20"/>
                <w:szCs w:val="20"/>
              </w:rPr>
              <w:t> ;</w:t>
            </w:r>
          </w:p>
          <w:p w:rsidR="00D02D2A" w:rsidRDefault="00B61F48" w:rsidP="00663DAD">
            <w:pPr>
              <w:pStyle w:val="Paragraphedeliste"/>
              <w:numPr>
                <w:ilvl w:val="0"/>
                <w:numId w:val="11"/>
              </w:numPr>
              <w:ind w:left="121" w:hanging="121"/>
              <w:jc w:val="both"/>
              <w:rPr>
                <w:rFonts w:ascii="Arial" w:hAnsi="Arial" w:cs="Arial"/>
                <w:sz w:val="20"/>
                <w:szCs w:val="20"/>
              </w:rPr>
            </w:pPr>
            <w:r w:rsidRPr="00997E87">
              <w:rPr>
                <w:rFonts w:ascii="Arial" w:hAnsi="Arial" w:cs="Arial"/>
                <w:sz w:val="20"/>
                <w:szCs w:val="20"/>
              </w:rPr>
              <w:t>Soutient le maillage territorial du dispositif PRESCRI’MOUV</w:t>
            </w:r>
            <w:r w:rsidR="00997E87">
              <w:rPr>
                <w:rFonts w:ascii="Arial" w:hAnsi="Arial" w:cs="Arial"/>
                <w:sz w:val="20"/>
                <w:szCs w:val="20"/>
              </w:rPr>
              <w:t>.</w:t>
            </w:r>
          </w:p>
          <w:p w:rsidR="00997E87" w:rsidRPr="00D02D2A" w:rsidRDefault="00997E87" w:rsidP="00997E87">
            <w:pPr>
              <w:pStyle w:val="Paragraphedeliste"/>
              <w:ind w:left="121"/>
              <w:rPr>
                <w:rFonts w:ascii="Arial" w:hAnsi="Arial" w:cs="Arial"/>
                <w:sz w:val="20"/>
                <w:szCs w:val="20"/>
              </w:rPr>
            </w:pPr>
          </w:p>
        </w:tc>
      </w:tr>
      <w:tr w:rsidR="00354DE9" w:rsidRPr="00354DE9" w:rsidTr="00997E87">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7276" w:type="dxa"/>
            <w:gridSpan w:val="4"/>
            <w:shd w:val="clear" w:color="auto" w:fill="auto"/>
            <w:vAlign w:val="center"/>
          </w:tcPr>
          <w:p w:rsidR="003F5235" w:rsidRPr="00663B9B" w:rsidRDefault="003F5235" w:rsidP="003F5235">
            <w:pPr>
              <w:pStyle w:val="Paragraphedeliste"/>
              <w:numPr>
                <w:ilvl w:val="0"/>
                <w:numId w:val="5"/>
              </w:numPr>
              <w:spacing w:line="253" w:lineRule="atLeast"/>
              <w:rPr>
                <w:rFonts w:ascii="Arial" w:hAnsi="Arial" w:cs="Arial"/>
                <w:b/>
                <w:sz w:val="20"/>
                <w:szCs w:val="20"/>
              </w:rPr>
            </w:pPr>
            <w:r w:rsidRPr="00663B9B">
              <w:rPr>
                <w:rFonts w:ascii="Arial" w:hAnsi="Arial" w:cs="Arial"/>
                <w:b/>
                <w:sz w:val="20"/>
                <w:szCs w:val="20"/>
              </w:rPr>
              <w:t>Promouvoir les nouvelles recommandations du PNNS</w:t>
            </w:r>
          </w:p>
          <w:p w:rsidR="003F5235" w:rsidRDefault="003F5235" w:rsidP="003F5235">
            <w:pPr>
              <w:spacing w:line="253" w:lineRule="atLeast"/>
              <w:rPr>
                <w:rFonts w:ascii="Arial" w:hAnsi="Arial" w:cs="Arial"/>
                <w:sz w:val="20"/>
                <w:szCs w:val="20"/>
              </w:rPr>
            </w:pPr>
          </w:p>
          <w:p w:rsidR="003F5235" w:rsidRDefault="003F5235" w:rsidP="00663DAD">
            <w:pPr>
              <w:spacing w:line="253" w:lineRule="atLeast"/>
              <w:jc w:val="both"/>
              <w:rPr>
                <w:rFonts w:ascii="Arial" w:hAnsi="Arial" w:cs="Arial"/>
                <w:sz w:val="20"/>
                <w:szCs w:val="20"/>
              </w:rPr>
            </w:pPr>
            <w:r>
              <w:rPr>
                <w:rFonts w:ascii="Arial" w:hAnsi="Arial" w:cs="Arial"/>
                <w:sz w:val="20"/>
                <w:szCs w:val="20"/>
              </w:rPr>
              <w:t>Le PETR diffusera les information</w:t>
            </w:r>
            <w:r w:rsidR="005C1BAF">
              <w:rPr>
                <w:rFonts w:ascii="Arial" w:hAnsi="Arial" w:cs="Arial"/>
                <w:sz w:val="20"/>
                <w:szCs w:val="20"/>
              </w:rPr>
              <w:t>s</w:t>
            </w:r>
            <w:r>
              <w:rPr>
                <w:rFonts w:ascii="Arial" w:hAnsi="Arial" w:cs="Arial"/>
                <w:sz w:val="20"/>
                <w:szCs w:val="20"/>
              </w:rPr>
              <w:t xml:space="preserve"> en lien avec le Programme National Nutrition Santé auprès de l’ensemble des collectivités (mairies, élus, acteurs locaux</w:t>
            </w:r>
            <w:r w:rsidR="000B455A">
              <w:rPr>
                <w:rFonts w:ascii="Arial" w:hAnsi="Arial" w:cs="Arial"/>
                <w:sz w:val="20"/>
                <w:szCs w:val="20"/>
              </w:rPr>
              <w:t>, Conseil de développement</w:t>
            </w:r>
            <w:r>
              <w:rPr>
                <w:rFonts w:ascii="Arial" w:hAnsi="Arial" w:cs="Arial"/>
                <w:sz w:val="20"/>
                <w:szCs w:val="20"/>
              </w:rPr>
              <w:t xml:space="preserve">) </w:t>
            </w:r>
            <w:r w:rsidR="000B455A">
              <w:rPr>
                <w:rFonts w:ascii="Arial" w:hAnsi="Arial" w:cs="Arial"/>
                <w:sz w:val="20"/>
                <w:szCs w:val="20"/>
              </w:rPr>
              <w:t>afin d’avoir une culture commune sur la nutrition.</w:t>
            </w:r>
          </w:p>
          <w:p w:rsidR="000B455A" w:rsidRDefault="000B455A" w:rsidP="00663DAD">
            <w:pPr>
              <w:spacing w:line="253" w:lineRule="atLeast"/>
              <w:jc w:val="both"/>
              <w:rPr>
                <w:rFonts w:ascii="Arial" w:hAnsi="Arial" w:cs="Arial"/>
                <w:sz w:val="20"/>
                <w:szCs w:val="20"/>
              </w:rPr>
            </w:pPr>
          </w:p>
          <w:p w:rsidR="000B455A" w:rsidRDefault="000B455A" w:rsidP="00663DAD">
            <w:pPr>
              <w:spacing w:line="253" w:lineRule="atLeast"/>
              <w:jc w:val="both"/>
              <w:rPr>
                <w:rFonts w:ascii="Arial" w:hAnsi="Arial" w:cs="Arial"/>
                <w:sz w:val="20"/>
                <w:szCs w:val="20"/>
              </w:rPr>
            </w:pPr>
            <w:r>
              <w:rPr>
                <w:rFonts w:ascii="Arial" w:hAnsi="Arial" w:cs="Arial"/>
                <w:sz w:val="20"/>
                <w:szCs w:val="20"/>
              </w:rPr>
              <w:t>Cela pourrait passer par l’organisation d</w:t>
            </w:r>
            <w:r w:rsidR="005C1BAF">
              <w:rPr>
                <w:rFonts w:ascii="Arial" w:hAnsi="Arial" w:cs="Arial"/>
                <w:sz w:val="20"/>
                <w:szCs w:val="20"/>
              </w:rPr>
              <w:t>e conférences-débats</w:t>
            </w:r>
            <w:r>
              <w:rPr>
                <w:rFonts w:ascii="Arial" w:hAnsi="Arial" w:cs="Arial"/>
                <w:sz w:val="20"/>
                <w:szCs w:val="20"/>
              </w:rPr>
              <w:t xml:space="preserve"> en lien avec la nutrition afin de rassembler les acteurs locaux autour d’un projet pour le </w:t>
            </w:r>
            <w:r w:rsidR="00663DAD">
              <w:rPr>
                <w:rFonts w:ascii="Arial" w:hAnsi="Arial" w:cs="Arial"/>
                <w:sz w:val="20"/>
                <w:szCs w:val="20"/>
              </w:rPr>
              <w:t xml:space="preserve">     </w:t>
            </w:r>
            <w:r>
              <w:rPr>
                <w:rFonts w:ascii="Arial" w:hAnsi="Arial" w:cs="Arial"/>
                <w:sz w:val="20"/>
                <w:szCs w:val="20"/>
              </w:rPr>
              <w:t>bien-être des habitants.</w:t>
            </w:r>
            <w:r w:rsidR="005C1BAF">
              <w:rPr>
                <w:rFonts w:ascii="Arial" w:hAnsi="Arial" w:cs="Arial"/>
                <w:sz w:val="20"/>
                <w:szCs w:val="20"/>
              </w:rPr>
              <w:t xml:space="preserve"> </w:t>
            </w:r>
          </w:p>
          <w:p w:rsidR="005C1BAF" w:rsidRDefault="005C1BAF" w:rsidP="00663DAD">
            <w:pPr>
              <w:spacing w:line="253" w:lineRule="atLeast"/>
              <w:jc w:val="both"/>
              <w:rPr>
                <w:rFonts w:ascii="Arial" w:hAnsi="Arial" w:cs="Arial"/>
                <w:sz w:val="20"/>
                <w:szCs w:val="20"/>
              </w:rPr>
            </w:pPr>
          </w:p>
          <w:p w:rsidR="005C1BAF" w:rsidRDefault="005C1BAF" w:rsidP="00663DAD">
            <w:pPr>
              <w:spacing w:line="253" w:lineRule="atLeast"/>
              <w:jc w:val="both"/>
              <w:rPr>
                <w:rFonts w:ascii="Arial" w:hAnsi="Arial" w:cs="Arial"/>
                <w:sz w:val="20"/>
                <w:szCs w:val="20"/>
              </w:rPr>
            </w:pPr>
            <w:r>
              <w:rPr>
                <w:rFonts w:ascii="Arial" w:hAnsi="Arial" w:cs="Arial"/>
                <w:sz w:val="20"/>
                <w:szCs w:val="20"/>
              </w:rPr>
              <w:t>En tant que garant de la culture PNNS, le PETR veillera à la promotion d’une alimentation équilibrée lors des évènements qu’il organise afin de diffuser les bonnes pratiques.</w:t>
            </w:r>
          </w:p>
          <w:p w:rsidR="000B455A" w:rsidRPr="00663B9B" w:rsidRDefault="000B455A" w:rsidP="003F5235">
            <w:pPr>
              <w:spacing w:line="253" w:lineRule="atLeast"/>
              <w:rPr>
                <w:rFonts w:ascii="Arial" w:hAnsi="Arial" w:cs="Arial"/>
                <w:b/>
                <w:sz w:val="20"/>
                <w:szCs w:val="20"/>
              </w:rPr>
            </w:pPr>
          </w:p>
          <w:p w:rsidR="003F5235" w:rsidRPr="00663B9B" w:rsidRDefault="005C1BAF" w:rsidP="003F5235">
            <w:pPr>
              <w:pStyle w:val="Paragraphedeliste"/>
              <w:numPr>
                <w:ilvl w:val="0"/>
                <w:numId w:val="5"/>
              </w:numPr>
              <w:spacing w:line="253" w:lineRule="atLeast"/>
              <w:rPr>
                <w:rFonts w:ascii="Arial" w:hAnsi="Arial" w:cs="Arial"/>
                <w:b/>
                <w:sz w:val="20"/>
                <w:szCs w:val="20"/>
              </w:rPr>
            </w:pPr>
            <w:r w:rsidRPr="00663B9B">
              <w:rPr>
                <w:rFonts w:ascii="Arial" w:hAnsi="Arial" w:cs="Arial"/>
                <w:b/>
                <w:sz w:val="20"/>
                <w:szCs w:val="20"/>
              </w:rPr>
              <w:t>Soutenir l’engagement de</w:t>
            </w:r>
            <w:r w:rsidR="003F5235" w:rsidRPr="00663B9B">
              <w:rPr>
                <w:rFonts w:ascii="Arial" w:hAnsi="Arial" w:cs="Arial"/>
                <w:b/>
                <w:sz w:val="20"/>
                <w:szCs w:val="20"/>
              </w:rPr>
              <w:t xml:space="preserve"> </w:t>
            </w:r>
            <w:r w:rsidR="000B455A" w:rsidRPr="00663B9B">
              <w:rPr>
                <w:rFonts w:ascii="Arial" w:hAnsi="Arial" w:cs="Arial"/>
                <w:b/>
                <w:sz w:val="20"/>
                <w:szCs w:val="20"/>
              </w:rPr>
              <w:t>« </w:t>
            </w:r>
            <w:r w:rsidR="003F5235" w:rsidRPr="00663B9B">
              <w:rPr>
                <w:rFonts w:ascii="Arial" w:hAnsi="Arial" w:cs="Arial"/>
                <w:b/>
                <w:sz w:val="20"/>
                <w:szCs w:val="20"/>
              </w:rPr>
              <w:t>collectivités actives</w:t>
            </w:r>
            <w:r w:rsidR="000B455A" w:rsidRPr="00663B9B">
              <w:rPr>
                <w:rFonts w:ascii="Arial" w:hAnsi="Arial" w:cs="Arial"/>
                <w:b/>
                <w:sz w:val="20"/>
                <w:szCs w:val="20"/>
              </w:rPr>
              <w:t> »</w:t>
            </w:r>
            <w:r w:rsidR="003F5235" w:rsidRPr="00663B9B">
              <w:rPr>
                <w:rFonts w:ascii="Arial" w:hAnsi="Arial" w:cs="Arial"/>
                <w:b/>
                <w:sz w:val="20"/>
                <w:szCs w:val="20"/>
              </w:rPr>
              <w:t xml:space="preserve"> PNNS</w:t>
            </w:r>
          </w:p>
          <w:p w:rsidR="003F5235" w:rsidRDefault="003F5235" w:rsidP="003F5235">
            <w:pPr>
              <w:spacing w:line="253" w:lineRule="atLeast"/>
              <w:rPr>
                <w:rFonts w:ascii="Arial" w:hAnsi="Arial" w:cs="Arial"/>
                <w:sz w:val="20"/>
                <w:szCs w:val="20"/>
              </w:rPr>
            </w:pPr>
          </w:p>
          <w:p w:rsidR="002B2B61" w:rsidRDefault="005C1BAF" w:rsidP="00663DAD">
            <w:pPr>
              <w:spacing w:line="253" w:lineRule="atLeast"/>
              <w:jc w:val="both"/>
              <w:rPr>
                <w:rFonts w:ascii="Arial" w:hAnsi="Arial" w:cs="Arial"/>
                <w:sz w:val="20"/>
                <w:szCs w:val="20"/>
              </w:rPr>
            </w:pPr>
            <w:r>
              <w:rPr>
                <w:rFonts w:ascii="Arial" w:hAnsi="Arial" w:cs="Arial"/>
                <w:sz w:val="20"/>
                <w:szCs w:val="20"/>
              </w:rPr>
              <w:t xml:space="preserve">Pour développer la culture </w:t>
            </w:r>
            <w:r w:rsidR="00663B9B">
              <w:rPr>
                <w:rFonts w:ascii="Arial" w:hAnsi="Arial" w:cs="Arial"/>
                <w:sz w:val="20"/>
                <w:szCs w:val="20"/>
              </w:rPr>
              <w:t>PNNS et permettre de rejoindre l</w:t>
            </w:r>
            <w:r>
              <w:rPr>
                <w:rFonts w:ascii="Arial" w:hAnsi="Arial" w:cs="Arial"/>
                <w:sz w:val="20"/>
                <w:szCs w:val="20"/>
              </w:rPr>
              <w:t xml:space="preserve">e réseau des </w:t>
            </w:r>
            <w:r>
              <w:rPr>
                <w:rFonts w:ascii="Arial" w:hAnsi="Arial" w:cs="Arial"/>
                <w:sz w:val="20"/>
                <w:szCs w:val="20"/>
              </w:rPr>
              <w:lastRenderedPageBreak/>
              <w:t xml:space="preserve">collectivités, le PETR encourage et soutien les collectivités </w:t>
            </w:r>
            <w:r w:rsidR="002B2B61">
              <w:rPr>
                <w:rFonts w:ascii="Arial" w:hAnsi="Arial" w:cs="Arial"/>
                <w:sz w:val="20"/>
                <w:szCs w:val="20"/>
              </w:rPr>
              <w:t xml:space="preserve">territoriales (mairies, </w:t>
            </w:r>
            <w:proofErr w:type="spellStart"/>
            <w:r w:rsidR="002B2B61">
              <w:rPr>
                <w:rFonts w:ascii="Arial" w:hAnsi="Arial" w:cs="Arial"/>
                <w:sz w:val="20"/>
                <w:szCs w:val="20"/>
              </w:rPr>
              <w:t>comcom</w:t>
            </w:r>
            <w:proofErr w:type="spellEnd"/>
            <w:r w:rsidR="002B2B61">
              <w:rPr>
                <w:rFonts w:ascii="Arial" w:hAnsi="Arial" w:cs="Arial"/>
                <w:sz w:val="20"/>
                <w:szCs w:val="20"/>
              </w:rPr>
              <w:t>) à s’engager dans la démarche</w:t>
            </w:r>
            <w:r>
              <w:rPr>
                <w:rFonts w:ascii="Arial" w:hAnsi="Arial" w:cs="Arial"/>
                <w:sz w:val="20"/>
                <w:szCs w:val="20"/>
              </w:rPr>
              <w:t xml:space="preserve"> PNNS</w:t>
            </w:r>
            <w:r w:rsidR="002B2B61">
              <w:rPr>
                <w:rFonts w:ascii="Arial" w:hAnsi="Arial" w:cs="Arial"/>
                <w:sz w:val="20"/>
                <w:szCs w:val="20"/>
              </w:rPr>
              <w:t xml:space="preserve"> et à devenir signataire de la charte PNNS.</w:t>
            </w:r>
          </w:p>
          <w:p w:rsidR="002B2B61" w:rsidRDefault="002B2B61" w:rsidP="00663DAD">
            <w:pPr>
              <w:spacing w:line="253" w:lineRule="atLeast"/>
              <w:jc w:val="both"/>
              <w:rPr>
                <w:rFonts w:ascii="Arial" w:hAnsi="Arial" w:cs="Arial"/>
                <w:sz w:val="20"/>
                <w:szCs w:val="20"/>
              </w:rPr>
            </w:pPr>
          </w:p>
          <w:p w:rsidR="002B2B61" w:rsidRDefault="002B2B61" w:rsidP="00663DAD">
            <w:pPr>
              <w:spacing w:line="253" w:lineRule="atLeast"/>
              <w:jc w:val="both"/>
              <w:rPr>
                <w:rFonts w:ascii="Arial" w:hAnsi="Arial" w:cs="Arial"/>
                <w:sz w:val="20"/>
                <w:szCs w:val="20"/>
              </w:rPr>
            </w:pPr>
            <w:r>
              <w:rPr>
                <w:rFonts w:ascii="Arial" w:hAnsi="Arial" w:cs="Arial"/>
                <w:sz w:val="20"/>
                <w:szCs w:val="20"/>
              </w:rPr>
              <w:t>Cet engagement en tant que « Collectivité active » PNNS permet de valoriser l</w:t>
            </w:r>
            <w:r w:rsidR="005C1BAF">
              <w:rPr>
                <w:rFonts w:ascii="Arial" w:hAnsi="Arial" w:cs="Arial"/>
                <w:sz w:val="20"/>
                <w:szCs w:val="20"/>
              </w:rPr>
              <w:t>es actions</w:t>
            </w:r>
            <w:r>
              <w:rPr>
                <w:rFonts w:ascii="Arial" w:hAnsi="Arial" w:cs="Arial"/>
                <w:sz w:val="20"/>
                <w:szCs w:val="20"/>
              </w:rPr>
              <w:t xml:space="preserve"> des Collectivités déjà menées pour leurs</w:t>
            </w:r>
            <w:r w:rsidR="005C1BAF">
              <w:rPr>
                <w:rFonts w:ascii="Arial" w:hAnsi="Arial" w:cs="Arial"/>
                <w:sz w:val="20"/>
                <w:szCs w:val="20"/>
              </w:rPr>
              <w:t xml:space="preserve"> habitants, de profiter d’un label reconnu s</w:t>
            </w:r>
            <w:r w:rsidR="00CB20A7">
              <w:rPr>
                <w:rFonts w:ascii="Arial" w:hAnsi="Arial" w:cs="Arial"/>
                <w:sz w:val="20"/>
                <w:szCs w:val="20"/>
              </w:rPr>
              <w:t>ur leurs outils de communication</w:t>
            </w:r>
            <w:r>
              <w:rPr>
                <w:rFonts w:ascii="Arial" w:hAnsi="Arial" w:cs="Arial"/>
                <w:sz w:val="20"/>
                <w:szCs w:val="20"/>
              </w:rPr>
              <w:t xml:space="preserve"> et de rassembler des acteurs locaux autour d’un projet pour le bien-être des habitants</w:t>
            </w:r>
          </w:p>
          <w:p w:rsidR="005C1BAF" w:rsidRDefault="005C1BAF" w:rsidP="00663DAD">
            <w:pPr>
              <w:spacing w:line="253" w:lineRule="atLeast"/>
              <w:jc w:val="both"/>
              <w:rPr>
                <w:rFonts w:ascii="Arial" w:hAnsi="Arial" w:cs="Arial"/>
                <w:sz w:val="20"/>
                <w:szCs w:val="20"/>
              </w:rPr>
            </w:pPr>
          </w:p>
          <w:p w:rsidR="00CB20A7" w:rsidRDefault="00CB20A7" w:rsidP="00663DAD">
            <w:pPr>
              <w:spacing w:line="253" w:lineRule="atLeast"/>
              <w:jc w:val="both"/>
              <w:rPr>
                <w:rFonts w:ascii="Arial" w:hAnsi="Arial" w:cs="Arial"/>
                <w:sz w:val="20"/>
                <w:szCs w:val="20"/>
              </w:rPr>
            </w:pPr>
            <w:r>
              <w:rPr>
                <w:rFonts w:ascii="Arial" w:hAnsi="Arial" w:cs="Arial"/>
                <w:sz w:val="20"/>
                <w:szCs w:val="20"/>
              </w:rPr>
              <w:t>Il s’agit de soutenir une politique nutritionnelle globale en encourageant les collectivités engagées à allier l’alimentation et l’activité physique dans les actions entreprises.</w:t>
            </w:r>
          </w:p>
          <w:p w:rsidR="001C0301" w:rsidRDefault="001C0301" w:rsidP="003F5235">
            <w:pPr>
              <w:spacing w:line="253" w:lineRule="atLeast"/>
              <w:rPr>
                <w:rFonts w:ascii="Arial" w:hAnsi="Arial" w:cs="Arial"/>
                <w:sz w:val="20"/>
                <w:szCs w:val="20"/>
              </w:rPr>
            </w:pPr>
          </w:p>
          <w:p w:rsidR="00292830" w:rsidRPr="00997E87" w:rsidRDefault="002B2B61" w:rsidP="003F5235">
            <w:pPr>
              <w:spacing w:line="253" w:lineRule="atLeast"/>
              <w:rPr>
                <w:rFonts w:ascii="Arial" w:hAnsi="Arial" w:cs="Arial"/>
                <w:sz w:val="20"/>
                <w:szCs w:val="20"/>
              </w:rPr>
            </w:pPr>
            <w:r w:rsidRPr="00997E87">
              <w:rPr>
                <w:rFonts w:ascii="Arial" w:hAnsi="Arial" w:cs="Arial"/>
                <w:sz w:val="20"/>
                <w:szCs w:val="20"/>
              </w:rPr>
              <w:t>Les</w:t>
            </w:r>
            <w:r w:rsidR="00292830" w:rsidRPr="00997E87">
              <w:rPr>
                <w:rFonts w:ascii="Arial" w:hAnsi="Arial" w:cs="Arial"/>
                <w:sz w:val="20"/>
                <w:szCs w:val="20"/>
              </w:rPr>
              <w:t xml:space="preserve"> Collectivités qui souhaitent s’engager en tant que</w:t>
            </w:r>
            <w:r w:rsidRPr="00997E87">
              <w:rPr>
                <w:rFonts w:ascii="Arial" w:hAnsi="Arial" w:cs="Arial"/>
                <w:sz w:val="20"/>
                <w:szCs w:val="20"/>
              </w:rPr>
              <w:t xml:space="preserve"> « Collectivités actives »</w:t>
            </w:r>
            <w:r w:rsidR="00292830" w:rsidRPr="00997E87">
              <w:rPr>
                <w:rFonts w:ascii="Arial" w:hAnsi="Arial" w:cs="Arial"/>
                <w:sz w:val="20"/>
                <w:szCs w:val="20"/>
              </w:rPr>
              <w:t xml:space="preserve">  du PNNS doivent :</w:t>
            </w:r>
          </w:p>
          <w:p w:rsidR="00292830" w:rsidRPr="00997E87" w:rsidRDefault="00292830" w:rsidP="003F5235">
            <w:pPr>
              <w:spacing w:line="253" w:lineRule="atLeast"/>
              <w:rPr>
                <w:rFonts w:ascii="Arial" w:hAnsi="Arial" w:cs="Arial"/>
                <w:sz w:val="20"/>
                <w:szCs w:val="20"/>
              </w:rPr>
            </w:pPr>
          </w:p>
          <w:p w:rsidR="002B2B61" w:rsidRPr="00997E87" w:rsidRDefault="00292830" w:rsidP="00663DAD">
            <w:pPr>
              <w:pStyle w:val="Paragraphedeliste"/>
              <w:numPr>
                <w:ilvl w:val="0"/>
                <w:numId w:val="7"/>
              </w:numPr>
              <w:spacing w:line="253" w:lineRule="atLeast"/>
              <w:jc w:val="both"/>
              <w:rPr>
                <w:rFonts w:ascii="Arial" w:hAnsi="Arial" w:cs="Arial"/>
                <w:sz w:val="20"/>
                <w:szCs w:val="20"/>
              </w:rPr>
            </w:pPr>
            <w:r w:rsidRPr="00997E87">
              <w:rPr>
                <w:rFonts w:ascii="Arial" w:hAnsi="Arial" w:cs="Arial"/>
                <w:sz w:val="20"/>
                <w:szCs w:val="20"/>
              </w:rPr>
              <w:t>Désigner un référent PNNS au sein de leur collectivité</w:t>
            </w:r>
            <w:r w:rsidR="00997E87" w:rsidRPr="00997E87">
              <w:rPr>
                <w:rFonts w:ascii="Arial" w:hAnsi="Arial" w:cs="Arial"/>
                <w:sz w:val="20"/>
                <w:szCs w:val="20"/>
              </w:rPr>
              <w:t> ;</w:t>
            </w:r>
          </w:p>
          <w:p w:rsidR="00997E87" w:rsidRPr="00997E87" w:rsidRDefault="00997E87" w:rsidP="00663DAD">
            <w:pPr>
              <w:pStyle w:val="Paragraphedeliste"/>
              <w:spacing w:line="253" w:lineRule="atLeast"/>
              <w:jc w:val="both"/>
              <w:rPr>
                <w:rFonts w:ascii="Arial" w:hAnsi="Arial" w:cs="Arial"/>
                <w:sz w:val="20"/>
                <w:szCs w:val="20"/>
              </w:rPr>
            </w:pPr>
          </w:p>
          <w:p w:rsidR="00292830" w:rsidRPr="00997E87" w:rsidRDefault="00292830" w:rsidP="00663DAD">
            <w:pPr>
              <w:pStyle w:val="Paragraphedeliste"/>
              <w:numPr>
                <w:ilvl w:val="0"/>
                <w:numId w:val="7"/>
              </w:numPr>
              <w:spacing w:line="253" w:lineRule="atLeast"/>
              <w:jc w:val="both"/>
              <w:rPr>
                <w:rFonts w:ascii="Arial" w:hAnsi="Arial" w:cs="Arial"/>
                <w:sz w:val="20"/>
                <w:szCs w:val="20"/>
              </w:rPr>
            </w:pPr>
            <w:r w:rsidRPr="00997E87">
              <w:rPr>
                <w:rFonts w:ascii="Arial" w:hAnsi="Arial" w:cs="Arial"/>
                <w:sz w:val="20"/>
                <w:szCs w:val="20"/>
              </w:rPr>
              <w:t>Mettre en place chaque année des actions dans un ou plusieurs domaines d’intervention  en fonction de la population qu’elle couvre :</w:t>
            </w:r>
          </w:p>
          <w:p w:rsidR="00997E87" w:rsidRPr="00997E87" w:rsidRDefault="00997E87" w:rsidP="00663DAD">
            <w:pPr>
              <w:pStyle w:val="Paragraphedeliste"/>
              <w:jc w:val="both"/>
              <w:rPr>
                <w:rFonts w:ascii="Arial" w:hAnsi="Arial" w:cs="Arial"/>
                <w:sz w:val="20"/>
                <w:szCs w:val="20"/>
              </w:rPr>
            </w:pPr>
          </w:p>
          <w:p w:rsidR="00292830" w:rsidRPr="00997E87" w:rsidRDefault="00292830" w:rsidP="00663DAD">
            <w:pPr>
              <w:pStyle w:val="Paragraphedeliste"/>
              <w:numPr>
                <w:ilvl w:val="0"/>
                <w:numId w:val="9"/>
              </w:numPr>
              <w:spacing w:line="253" w:lineRule="atLeast"/>
              <w:jc w:val="both"/>
              <w:rPr>
                <w:rFonts w:ascii="Arial" w:hAnsi="Arial" w:cs="Arial"/>
                <w:sz w:val="20"/>
                <w:szCs w:val="20"/>
              </w:rPr>
            </w:pPr>
            <w:r w:rsidRPr="00997E87">
              <w:rPr>
                <w:rFonts w:ascii="Arial" w:hAnsi="Arial" w:cs="Arial"/>
                <w:sz w:val="20"/>
                <w:szCs w:val="20"/>
              </w:rPr>
              <w:t>Moins de 4</w:t>
            </w:r>
            <w:r w:rsidR="00997E87" w:rsidRPr="00997E87">
              <w:rPr>
                <w:rFonts w:ascii="Arial" w:hAnsi="Arial" w:cs="Arial"/>
                <w:sz w:val="20"/>
                <w:szCs w:val="20"/>
              </w:rPr>
              <w:t xml:space="preserve"> </w:t>
            </w:r>
            <w:r w:rsidRPr="00997E87">
              <w:rPr>
                <w:rFonts w:ascii="Arial" w:hAnsi="Arial" w:cs="Arial"/>
                <w:sz w:val="20"/>
                <w:szCs w:val="20"/>
              </w:rPr>
              <w:t>000 habitants : 1 action ou plus</w:t>
            </w:r>
          </w:p>
          <w:p w:rsidR="00292830" w:rsidRPr="00997E87" w:rsidRDefault="00292830" w:rsidP="00663DAD">
            <w:pPr>
              <w:pStyle w:val="Paragraphedeliste"/>
              <w:numPr>
                <w:ilvl w:val="0"/>
                <w:numId w:val="9"/>
              </w:numPr>
              <w:spacing w:line="253" w:lineRule="atLeast"/>
              <w:jc w:val="both"/>
              <w:rPr>
                <w:rFonts w:ascii="Arial" w:hAnsi="Arial" w:cs="Arial"/>
                <w:sz w:val="20"/>
                <w:szCs w:val="20"/>
              </w:rPr>
            </w:pPr>
            <w:r w:rsidRPr="00997E87">
              <w:rPr>
                <w:rFonts w:ascii="Arial" w:hAnsi="Arial" w:cs="Arial"/>
                <w:sz w:val="20"/>
                <w:szCs w:val="20"/>
              </w:rPr>
              <w:t>De 4</w:t>
            </w:r>
            <w:r w:rsidR="00997E87" w:rsidRPr="00997E87">
              <w:rPr>
                <w:rFonts w:ascii="Arial" w:hAnsi="Arial" w:cs="Arial"/>
                <w:sz w:val="20"/>
                <w:szCs w:val="20"/>
              </w:rPr>
              <w:t xml:space="preserve"> </w:t>
            </w:r>
            <w:r w:rsidRPr="00997E87">
              <w:rPr>
                <w:rFonts w:ascii="Arial" w:hAnsi="Arial" w:cs="Arial"/>
                <w:sz w:val="20"/>
                <w:szCs w:val="20"/>
              </w:rPr>
              <w:t>000 à 20 000 habitants : 2 actions ou plus</w:t>
            </w:r>
          </w:p>
          <w:p w:rsidR="00292830" w:rsidRPr="00997E87" w:rsidRDefault="00292830" w:rsidP="00663DAD">
            <w:pPr>
              <w:pStyle w:val="Paragraphedeliste"/>
              <w:numPr>
                <w:ilvl w:val="0"/>
                <w:numId w:val="9"/>
              </w:numPr>
              <w:spacing w:line="253" w:lineRule="atLeast"/>
              <w:jc w:val="both"/>
              <w:rPr>
                <w:rFonts w:ascii="Arial" w:hAnsi="Arial" w:cs="Arial"/>
                <w:sz w:val="20"/>
                <w:szCs w:val="20"/>
              </w:rPr>
            </w:pPr>
            <w:r w:rsidRPr="00997E87">
              <w:rPr>
                <w:rFonts w:ascii="Arial" w:hAnsi="Arial" w:cs="Arial"/>
                <w:sz w:val="20"/>
                <w:szCs w:val="20"/>
              </w:rPr>
              <w:t>De 20 000 à 75 000 habitants : 3 actions ou plus</w:t>
            </w:r>
          </w:p>
          <w:p w:rsidR="00292830" w:rsidRPr="00997E87" w:rsidRDefault="00292830" w:rsidP="00663DAD">
            <w:pPr>
              <w:pStyle w:val="Paragraphedeliste"/>
              <w:numPr>
                <w:ilvl w:val="0"/>
                <w:numId w:val="9"/>
              </w:numPr>
              <w:spacing w:line="253" w:lineRule="atLeast"/>
              <w:jc w:val="both"/>
              <w:rPr>
                <w:rFonts w:ascii="Arial" w:hAnsi="Arial" w:cs="Arial"/>
                <w:sz w:val="20"/>
                <w:szCs w:val="20"/>
              </w:rPr>
            </w:pPr>
            <w:r w:rsidRPr="00997E87">
              <w:rPr>
                <w:rFonts w:ascii="Arial" w:hAnsi="Arial" w:cs="Arial"/>
                <w:sz w:val="20"/>
                <w:szCs w:val="20"/>
              </w:rPr>
              <w:t>Plus de 75 000 habitants : 4 actions ou plus</w:t>
            </w:r>
          </w:p>
          <w:p w:rsidR="00292830" w:rsidRPr="00997E87" w:rsidRDefault="00292830" w:rsidP="00292830">
            <w:pPr>
              <w:pStyle w:val="Paragraphedeliste"/>
              <w:spacing w:line="253" w:lineRule="atLeast"/>
              <w:ind w:left="1440"/>
              <w:rPr>
                <w:rFonts w:ascii="Arial" w:hAnsi="Arial" w:cs="Arial"/>
                <w:sz w:val="20"/>
                <w:szCs w:val="20"/>
              </w:rPr>
            </w:pPr>
          </w:p>
          <w:p w:rsidR="000B455A" w:rsidRPr="00997E87" w:rsidRDefault="00292830" w:rsidP="003F5235">
            <w:pPr>
              <w:spacing w:line="253" w:lineRule="atLeast"/>
              <w:rPr>
                <w:rFonts w:ascii="Arial" w:hAnsi="Arial" w:cs="Arial"/>
                <w:sz w:val="20"/>
                <w:szCs w:val="20"/>
              </w:rPr>
            </w:pPr>
            <w:r w:rsidRPr="00997E87">
              <w:rPr>
                <w:rFonts w:ascii="Arial" w:hAnsi="Arial" w:cs="Arial"/>
                <w:sz w:val="20"/>
                <w:szCs w:val="20"/>
              </w:rPr>
              <w:t>Les</w:t>
            </w:r>
            <w:r w:rsidR="002B2B61" w:rsidRPr="00997E87">
              <w:rPr>
                <w:rFonts w:ascii="Arial" w:hAnsi="Arial" w:cs="Arial"/>
                <w:sz w:val="20"/>
                <w:szCs w:val="20"/>
              </w:rPr>
              <w:t xml:space="preserve"> quatre domaines d’intervention</w:t>
            </w:r>
            <w:r w:rsidRPr="00997E87">
              <w:rPr>
                <w:rFonts w:ascii="Arial" w:hAnsi="Arial" w:cs="Arial"/>
                <w:sz w:val="20"/>
                <w:szCs w:val="20"/>
              </w:rPr>
              <w:t xml:space="preserve"> sont les suivants</w:t>
            </w:r>
            <w:r w:rsidR="002B2B61" w:rsidRPr="00997E87">
              <w:rPr>
                <w:rFonts w:ascii="Arial" w:hAnsi="Arial" w:cs="Arial"/>
                <w:sz w:val="20"/>
                <w:szCs w:val="20"/>
              </w:rPr>
              <w:t> :</w:t>
            </w:r>
          </w:p>
          <w:p w:rsidR="00997E87" w:rsidRPr="00997E87" w:rsidRDefault="00997E87" w:rsidP="003F5235">
            <w:pPr>
              <w:spacing w:line="253" w:lineRule="atLeast"/>
              <w:rPr>
                <w:rFonts w:ascii="Arial" w:hAnsi="Arial" w:cs="Arial"/>
                <w:sz w:val="20"/>
                <w:szCs w:val="20"/>
              </w:rPr>
            </w:pPr>
          </w:p>
          <w:p w:rsidR="002B2B61" w:rsidRPr="00997E87" w:rsidRDefault="002B2B61" w:rsidP="002B2B61">
            <w:pPr>
              <w:pStyle w:val="Paragraphedeliste"/>
              <w:numPr>
                <w:ilvl w:val="0"/>
                <w:numId w:val="6"/>
              </w:numPr>
              <w:spacing w:line="253" w:lineRule="atLeast"/>
              <w:rPr>
                <w:rFonts w:ascii="Arial" w:hAnsi="Arial" w:cs="Arial"/>
                <w:b/>
                <w:sz w:val="20"/>
                <w:szCs w:val="20"/>
              </w:rPr>
            </w:pPr>
            <w:r w:rsidRPr="00997E87">
              <w:rPr>
                <w:rFonts w:ascii="Arial" w:hAnsi="Arial" w:cs="Arial"/>
                <w:b/>
                <w:sz w:val="20"/>
                <w:szCs w:val="20"/>
              </w:rPr>
              <w:t>Information, Communication</w:t>
            </w:r>
          </w:p>
          <w:p w:rsidR="002B2B61" w:rsidRPr="00997E87" w:rsidRDefault="002B2B61" w:rsidP="002B2B61">
            <w:pPr>
              <w:pStyle w:val="Paragraphedeliste"/>
              <w:numPr>
                <w:ilvl w:val="0"/>
                <w:numId w:val="6"/>
              </w:numPr>
              <w:spacing w:line="253" w:lineRule="atLeast"/>
              <w:rPr>
                <w:rFonts w:ascii="Arial" w:hAnsi="Arial" w:cs="Arial"/>
                <w:b/>
                <w:sz w:val="20"/>
                <w:szCs w:val="20"/>
              </w:rPr>
            </w:pPr>
            <w:r w:rsidRPr="00997E87">
              <w:rPr>
                <w:rFonts w:ascii="Arial" w:hAnsi="Arial" w:cs="Arial"/>
                <w:b/>
                <w:sz w:val="20"/>
                <w:szCs w:val="20"/>
              </w:rPr>
              <w:t>Formation</w:t>
            </w:r>
          </w:p>
          <w:p w:rsidR="002B2B61" w:rsidRPr="00997E87" w:rsidRDefault="002B2B61" w:rsidP="002B2B61">
            <w:pPr>
              <w:pStyle w:val="Paragraphedeliste"/>
              <w:numPr>
                <w:ilvl w:val="0"/>
                <w:numId w:val="6"/>
              </w:numPr>
              <w:spacing w:line="253" w:lineRule="atLeast"/>
              <w:rPr>
                <w:rFonts w:ascii="Arial" w:hAnsi="Arial" w:cs="Arial"/>
                <w:b/>
                <w:sz w:val="20"/>
                <w:szCs w:val="20"/>
              </w:rPr>
            </w:pPr>
            <w:r w:rsidRPr="00997E87">
              <w:rPr>
                <w:rFonts w:ascii="Arial" w:hAnsi="Arial" w:cs="Arial"/>
                <w:b/>
                <w:sz w:val="20"/>
                <w:szCs w:val="20"/>
              </w:rPr>
              <w:t>Aménagement du territoire</w:t>
            </w:r>
          </w:p>
          <w:p w:rsidR="002B2B61" w:rsidRPr="00997E87" w:rsidRDefault="002B2B61" w:rsidP="002B2B61">
            <w:pPr>
              <w:pStyle w:val="Paragraphedeliste"/>
              <w:numPr>
                <w:ilvl w:val="0"/>
                <w:numId w:val="6"/>
              </w:numPr>
              <w:spacing w:line="253" w:lineRule="atLeast"/>
              <w:rPr>
                <w:rFonts w:ascii="Arial" w:hAnsi="Arial" w:cs="Arial"/>
                <w:b/>
                <w:sz w:val="20"/>
                <w:szCs w:val="20"/>
              </w:rPr>
            </w:pPr>
            <w:r w:rsidRPr="00997E87">
              <w:rPr>
                <w:rFonts w:ascii="Arial" w:hAnsi="Arial" w:cs="Arial"/>
                <w:b/>
                <w:sz w:val="20"/>
                <w:szCs w:val="20"/>
              </w:rPr>
              <w:t>Education à la santé</w:t>
            </w:r>
          </w:p>
          <w:p w:rsidR="00292830" w:rsidRPr="00997E87" w:rsidRDefault="00292830" w:rsidP="00292830">
            <w:pPr>
              <w:spacing w:line="253" w:lineRule="atLeast"/>
              <w:rPr>
                <w:rFonts w:ascii="Arial" w:hAnsi="Arial" w:cs="Arial"/>
                <w:b/>
                <w:sz w:val="20"/>
                <w:szCs w:val="20"/>
              </w:rPr>
            </w:pPr>
          </w:p>
          <w:p w:rsidR="00292830" w:rsidRPr="00997E87" w:rsidRDefault="00292830" w:rsidP="00663DAD">
            <w:pPr>
              <w:spacing w:line="253" w:lineRule="atLeast"/>
              <w:jc w:val="both"/>
              <w:rPr>
                <w:rFonts w:ascii="Arial" w:hAnsi="Arial" w:cs="Arial"/>
                <w:sz w:val="20"/>
                <w:szCs w:val="20"/>
              </w:rPr>
            </w:pPr>
            <w:r w:rsidRPr="00997E87">
              <w:rPr>
                <w:rFonts w:ascii="Arial" w:hAnsi="Arial" w:cs="Arial"/>
                <w:sz w:val="20"/>
                <w:szCs w:val="20"/>
              </w:rPr>
              <w:t>Le PETR sera lui-même signataire de la charte « Collectivité active » PNNS.</w:t>
            </w:r>
          </w:p>
          <w:p w:rsidR="00292830" w:rsidRPr="00997E87" w:rsidRDefault="00292830" w:rsidP="00292830">
            <w:pPr>
              <w:spacing w:line="253" w:lineRule="atLeast"/>
              <w:rPr>
                <w:rFonts w:ascii="Arial" w:hAnsi="Arial" w:cs="Arial"/>
                <w:b/>
                <w:sz w:val="20"/>
                <w:szCs w:val="20"/>
              </w:rPr>
            </w:pPr>
          </w:p>
          <w:p w:rsidR="000B455A" w:rsidRPr="00997E87" w:rsidRDefault="000B455A" w:rsidP="000B455A">
            <w:pPr>
              <w:spacing w:line="253" w:lineRule="atLeast"/>
              <w:rPr>
                <w:rFonts w:ascii="Arial" w:hAnsi="Arial" w:cs="Arial"/>
                <w:sz w:val="20"/>
                <w:szCs w:val="20"/>
              </w:rPr>
            </w:pPr>
          </w:p>
          <w:p w:rsidR="003F5235" w:rsidRPr="00997E87" w:rsidRDefault="000B455A" w:rsidP="000B455A">
            <w:pPr>
              <w:pStyle w:val="Paragraphedeliste"/>
              <w:numPr>
                <w:ilvl w:val="0"/>
                <w:numId w:val="5"/>
              </w:numPr>
              <w:spacing w:line="253" w:lineRule="atLeast"/>
              <w:rPr>
                <w:rFonts w:ascii="Arial" w:hAnsi="Arial" w:cs="Arial"/>
                <w:b/>
                <w:sz w:val="20"/>
                <w:szCs w:val="20"/>
              </w:rPr>
            </w:pPr>
            <w:r w:rsidRPr="00997E87">
              <w:rPr>
                <w:rFonts w:ascii="Arial" w:hAnsi="Arial" w:cs="Arial"/>
                <w:b/>
                <w:sz w:val="20"/>
                <w:szCs w:val="20"/>
              </w:rPr>
              <w:t>Améliorer pour tous l’environnement alimentaire et physique pour le rendre favorable à la santé</w:t>
            </w:r>
          </w:p>
          <w:p w:rsidR="000B455A" w:rsidRPr="00997E87" w:rsidRDefault="000B455A" w:rsidP="00663B9B">
            <w:pPr>
              <w:spacing w:line="253" w:lineRule="atLeast"/>
              <w:rPr>
                <w:rFonts w:ascii="Arial" w:hAnsi="Arial" w:cs="Arial"/>
                <w:sz w:val="20"/>
                <w:szCs w:val="20"/>
              </w:rPr>
            </w:pPr>
          </w:p>
          <w:p w:rsidR="00B875AE" w:rsidRPr="00997E87" w:rsidRDefault="00663B9B" w:rsidP="00663DAD">
            <w:pPr>
              <w:spacing w:line="253" w:lineRule="atLeast"/>
              <w:jc w:val="both"/>
              <w:rPr>
                <w:rFonts w:ascii="Arial" w:hAnsi="Arial" w:cs="Arial"/>
                <w:sz w:val="20"/>
                <w:szCs w:val="20"/>
              </w:rPr>
            </w:pPr>
            <w:r w:rsidRPr="00997E87">
              <w:rPr>
                <w:rFonts w:ascii="Arial" w:hAnsi="Arial" w:cs="Arial"/>
                <w:sz w:val="20"/>
                <w:szCs w:val="20"/>
              </w:rPr>
              <w:t>Le PETR mène une politique volontariste en matière de nutrition notamment en soutenant notamment par le biais du Contrat Local de Santé les projets relatifs à l’activité physique et l’équilibre alimentaire</w:t>
            </w:r>
            <w:r w:rsidR="00B875AE" w:rsidRPr="00997E87">
              <w:rPr>
                <w:rFonts w:ascii="Arial" w:hAnsi="Arial" w:cs="Arial"/>
                <w:sz w:val="20"/>
                <w:szCs w:val="20"/>
              </w:rPr>
              <w:t>.</w:t>
            </w:r>
          </w:p>
          <w:p w:rsidR="00B875AE" w:rsidRPr="00997E87" w:rsidRDefault="00B875AE" w:rsidP="00663DAD">
            <w:pPr>
              <w:spacing w:line="253" w:lineRule="atLeast"/>
              <w:jc w:val="both"/>
              <w:rPr>
                <w:rFonts w:ascii="Arial" w:hAnsi="Arial" w:cs="Arial"/>
                <w:sz w:val="20"/>
                <w:szCs w:val="20"/>
              </w:rPr>
            </w:pPr>
          </w:p>
          <w:p w:rsidR="00B61F48" w:rsidRPr="00997E87" w:rsidRDefault="00B875AE" w:rsidP="00663DAD">
            <w:pPr>
              <w:spacing w:line="253" w:lineRule="atLeast"/>
              <w:jc w:val="both"/>
              <w:rPr>
                <w:rFonts w:ascii="Arial" w:hAnsi="Arial" w:cs="Arial"/>
                <w:sz w:val="20"/>
                <w:szCs w:val="20"/>
              </w:rPr>
            </w:pPr>
            <w:r w:rsidRPr="00997E87">
              <w:rPr>
                <w:rFonts w:ascii="Arial" w:hAnsi="Arial" w:cs="Arial"/>
                <w:sz w:val="20"/>
                <w:szCs w:val="20"/>
              </w:rPr>
              <w:t>Il soutient ainsi les projets du CLS permettant de favoriser le dépistage et la prise en charge de l’obésité et des maladies chroniques, la prévention de la dénutrition, l’offre et recours à l’activité physique adaptée</w:t>
            </w:r>
            <w:r w:rsidR="00B61F48" w:rsidRPr="00997E87">
              <w:rPr>
                <w:rFonts w:ascii="Arial" w:hAnsi="Arial" w:cs="Arial"/>
                <w:sz w:val="20"/>
                <w:szCs w:val="20"/>
              </w:rPr>
              <w:t xml:space="preserve">. </w:t>
            </w:r>
          </w:p>
          <w:p w:rsidR="00B61F48" w:rsidRPr="00997E87" w:rsidRDefault="00B61F48" w:rsidP="00663DAD">
            <w:pPr>
              <w:spacing w:line="253" w:lineRule="atLeast"/>
              <w:jc w:val="both"/>
              <w:rPr>
                <w:rFonts w:ascii="Arial" w:hAnsi="Arial" w:cs="Arial"/>
                <w:sz w:val="20"/>
                <w:szCs w:val="20"/>
              </w:rPr>
            </w:pPr>
          </w:p>
          <w:p w:rsidR="00B875AE" w:rsidRPr="00997E87" w:rsidRDefault="00B61F48" w:rsidP="00663DAD">
            <w:pPr>
              <w:spacing w:line="253" w:lineRule="atLeast"/>
              <w:jc w:val="both"/>
              <w:rPr>
                <w:rFonts w:ascii="Arial" w:hAnsi="Arial" w:cs="Arial"/>
                <w:sz w:val="20"/>
                <w:szCs w:val="20"/>
              </w:rPr>
            </w:pPr>
            <w:r w:rsidRPr="00997E87">
              <w:rPr>
                <w:rFonts w:ascii="Arial" w:hAnsi="Arial" w:cs="Arial"/>
                <w:sz w:val="20"/>
                <w:szCs w:val="20"/>
              </w:rPr>
              <w:t>Il soutiendra ainsi en lien avec le porteur REDOM, la promotion du d</w:t>
            </w:r>
            <w:r w:rsidR="00B875AE" w:rsidRPr="00997E87">
              <w:rPr>
                <w:rFonts w:ascii="Arial" w:hAnsi="Arial" w:cs="Arial"/>
                <w:sz w:val="20"/>
                <w:szCs w:val="20"/>
              </w:rPr>
              <w:t>ispositif PRESCRI’MOUV</w:t>
            </w:r>
            <w:r w:rsidRPr="00997E87">
              <w:rPr>
                <w:rFonts w:ascii="Arial" w:hAnsi="Arial" w:cs="Arial"/>
                <w:sz w:val="20"/>
                <w:szCs w:val="20"/>
              </w:rPr>
              <w:t xml:space="preserve"> afin de permettre </w:t>
            </w:r>
            <w:proofErr w:type="gramStart"/>
            <w:r w:rsidRPr="00997E87">
              <w:rPr>
                <w:rFonts w:ascii="Arial" w:hAnsi="Arial" w:cs="Arial"/>
                <w:sz w:val="20"/>
                <w:szCs w:val="20"/>
              </w:rPr>
              <w:t>un</w:t>
            </w:r>
            <w:proofErr w:type="gramEnd"/>
            <w:r w:rsidRPr="00997E87">
              <w:rPr>
                <w:rFonts w:ascii="Arial" w:hAnsi="Arial" w:cs="Arial"/>
                <w:sz w:val="20"/>
                <w:szCs w:val="20"/>
              </w:rPr>
              <w:t xml:space="preserve"> bonne couverture du territoire.</w:t>
            </w:r>
          </w:p>
          <w:p w:rsidR="00B875AE" w:rsidRPr="00997E87" w:rsidRDefault="00B875AE" w:rsidP="00663DAD">
            <w:pPr>
              <w:spacing w:line="253" w:lineRule="atLeast"/>
              <w:jc w:val="both"/>
              <w:rPr>
                <w:rFonts w:ascii="Arial" w:hAnsi="Arial" w:cs="Arial"/>
                <w:sz w:val="20"/>
                <w:szCs w:val="20"/>
              </w:rPr>
            </w:pPr>
          </w:p>
          <w:p w:rsidR="00663B9B" w:rsidRPr="00997E87" w:rsidRDefault="00B875AE" w:rsidP="00663DAD">
            <w:pPr>
              <w:spacing w:line="253" w:lineRule="atLeast"/>
              <w:jc w:val="both"/>
              <w:rPr>
                <w:rFonts w:ascii="Arial" w:hAnsi="Arial" w:cs="Arial"/>
                <w:sz w:val="20"/>
                <w:szCs w:val="20"/>
              </w:rPr>
            </w:pPr>
            <w:r w:rsidRPr="00997E87">
              <w:rPr>
                <w:rFonts w:ascii="Arial" w:hAnsi="Arial" w:cs="Arial"/>
                <w:sz w:val="20"/>
                <w:szCs w:val="20"/>
              </w:rPr>
              <w:t>Il veille aussi à la diffusion de cette culture notamment dans le</w:t>
            </w:r>
            <w:r w:rsidR="00663B9B" w:rsidRPr="00997E87">
              <w:rPr>
                <w:rFonts w:ascii="Arial" w:hAnsi="Arial" w:cs="Arial"/>
                <w:sz w:val="20"/>
                <w:szCs w:val="20"/>
              </w:rPr>
              <w:t xml:space="preserve"> cadre d’autres démarches structurantes </w:t>
            </w:r>
            <w:r w:rsidR="006E172D" w:rsidRPr="00997E87">
              <w:rPr>
                <w:rFonts w:ascii="Arial" w:hAnsi="Arial" w:cs="Arial"/>
                <w:sz w:val="20"/>
                <w:szCs w:val="20"/>
              </w:rPr>
              <w:t>du territoire</w:t>
            </w:r>
            <w:r w:rsidR="00997E87" w:rsidRPr="00997E87">
              <w:rPr>
                <w:rFonts w:ascii="Arial" w:hAnsi="Arial" w:cs="Arial"/>
                <w:sz w:val="20"/>
                <w:szCs w:val="20"/>
              </w:rPr>
              <w:t xml:space="preserve"> </w:t>
            </w:r>
            <w:r w:rsidR="006E172D" w:rsidRPr="00997E87">
              <w:rPr>
                <w:rFonts w:ascii="Arial" w:hAnsi="Arial" w:cs="Arial"/>
                <w:sz w:val="20"/>
                <w:szCs w:val="20"/>
              </w:rPr>
              <w:t xml:space="preserve"> </w:t>
            </w:r>
            <w:r w:rsidR="00663B9B" w:rsidRPr="00997E87">
              <w:rPr>
                <w:rFonts w:ascii="Arial" w:hAnsi="Arial" w:cs="Arial"/>
                <w:sz w:val="20"/>
                <w:szCs w:val="20"/>
              </w:rPr>
              <w:t xml:space="preserve">(Territoire d’innovation, </w:t>
            </w:r>
            <w:r w:rsidR="006E172D" w:rsidRPr="00997E87">
              <w:rPr>
                <w:rFonts w:ascii="Arial" w:hAnsi="Arial" w:cs="Arial"/>
                <w:sz w:val="20"/>
                <w:szCs w:val="20"/>
              </w:rPr>
              <w:t xml:space="preserve">SCOT, </w:t>
            </w:r>
            <w:r w:rsidR="00663B9B" w:rsidRPr="00997E87">
              <w:rPr>
                <w:rFonts w:ascii="Arial" w:hAnsi="Arial" w:cs="Arial"/>
                <w:sz w:val="20"/>
                <w:szCs w:val="20"/>
              </w:rPr>
              <w:t>etc</w:t>
            </w:r>
            <w:r w:rsidR="00997E87" w:rsidRPr="00997E87">
              <w:rPr>
                <w:rFonts w:ascii="Arial" w:hAnsi="Arial" w:cs="Arial"/>
                <w:sz w:val="20"/>
                <w:szCs w:val="20"/>
              </w:rPr>
              <w:t>…)</w:t>
            </w:r>
          </w:p>
          <w:p w:rsidR="00663B9B" w:rsidRPr="00997E87" w:rsidRDefault="00663B9B" w:rsidP="00663DAD">
            <w:pPr>
              <w:spacing w:line="253" w:lineRule="atLeast"/>
              <w:jc w:val="both"/>
              <w:rPr>
                <w:rFonts w:ascii="Arial" w:hAnsi="Arial" w:cs="Arial"/>
                <w:sz w:val="20"/>
                <w:szCs w:val="20"/>
              </w:rPr>
            </w:pPr>
          </w:p>
          <w:p w:rsidR="00CB20A7" w:rsidRPr="00997E87" w:rsidRDefault="006E172D" w:rsidP="00663DAD">
            <w:pPr>
              <w:spacing w:line="253" w:lineRule="atLeast"/>
              <w:jc w:val="both"/>
              <w:rPr>
                <w:rFonts w:ascii="Arial" w:hAnsi="Arial" w:cs="Arial"/>
                <w:sz w:val="20"/>
                <w:szCs w:val="20"/>
              </w:rPr>
            </w:pPr>
            <w:r w:rsidRPr="00997E87">
              <w:rPr>
                <w:rFonts w:ascii="Arial" w:hAnsi="Arial" w:cs="Arial"/>
                <w:sz w:val="20"/>
                <w:szCs w:val="20"/>
              </w:rPr>
              <w:t>En effet, c</w:t>
            </w:r>
            <w:r w:rsidR="00663B9B" w:rsidRPr="00997E87">
              <w:rPr>
                <w:rFonts w:ascii="Arial" w:hAnsi="Arial" w:cs="Arial"/>
                <w:sz w:val="20"/>
                <w:szCs w:val="20"/>
              </w:rPr>
              <w:t xml:space="preserve">ette politique volontariste  </w:t>
            </w:r>
            <w:r w:rsidRPr="00997E87">
              <w:rPr>
                <w:rFonts w:ascii="Arial" w:hAnsi="Arial" w:cs="Arial"/>
                <w:sz w:val="20"/>
                <w:szCs w:val="20"/>
              </w:rPr>
              <w:t xml:space="preserve">en matière de nutrition </w:t>
            </w:r>
            <w:r w:rsidR="00663B9B" w:rsidRPr="00997E87">
              <w:rPr>
                <w:rFonts w:ascii="Arial" w:hAnsi="Arial" w:cs="Arial"/>
                <w:sz w:val="20"/>
                <w:szCs w:val="20"/>
              </w:rPr>
              <w:t xml:space="preserve">passe également par le </w:t>
            </w:r>
            <w:proofErr w:type="spellStart"/>
            <w:r w:rsidR="00663B9B" w:rsidRPr="00997E87">
              <w:rPr>
                <w:rFonts w:ascii="Arial" w:hAnsi="Arial" w:cs="Arial"/>
                <w:sz w:val="20"/>
                <w:szCs w:val="20"/>
              </w:rPr>
              <w:t>soutient</w:t>
            </w:r>
            <w:proofErr w:type="spellEnd"/>
            <w:r w:rsidR="00663B9B" w:rsidRPr="00997E87">
              <w:rPr>
                <w:rFonts w:ascii="Arial" w:hAnsi="Arial" w:cs="Arial"/>
                <w:sz w:val="20"/>
                <w:szCs w:val="20"/>
              </w:rPr>
              <w:t xml:space="preserve"> aux </w:t>
            </w:r>
            <w:r w:rsidR="000B455A" w:rsidRPr="00997E87">
              <w:rPr>
                <w:rFonts w:ascii="Arial" w:hAnsi="Arial" w:cs="Arial"/>
                <w:sz w:val="20"/>
                <w:szCs w:val="20"/>
              </w:rPr>
              <w:t>projets favorisant la mobilité active sur le territoire ou les projets d’aménagements</w:t>
            </w:r>
            <w:r w:rsidR="00663B9B" w:rsidRPr="00997E87">
              <w:rPr>
                <w:rFonts w:ascii="Arial" w:hAnsi="Arial" w:cs="Arial"/>
                <w:sz w:val="20"/>
                <w:szCs w:val="20"/>
              </w:rPr>
              <w:t xml:space="preserve"> tels que  par exemple </w:t>
            </w:r>
            <w:r w:rsidR="00CB20A7" w:rsidRPr="00997E87">
              <w:rPr>
                <w:rFonts w:ascii="Arial" w:hAnsi="Arial" w:cs="Arial"/>
                <w:sz w:val="20"/>
                <w:szCs w:val="20"/>
              </w:rPr>
              <w:t xml:space="preserve">la mise en place d’une signalétique piétonne ou cycliste, les parcours d’effort, les pistes sécurisées, </w:t>
            </w:r>
            <w:r w:rsidR="00CB20A7" w:rsidRPr="00997E87">
              <w:rPr>
                <w:rFonts w:ascii="Arial" w:hAnsi="Arial" w:cs="Arial"/>
                <w:sz w:val="20"/>
                <w:szCs w:val="20"/>
              </w:rPr>
              <w:lastRenderedPageBreak/>
              <w:t xml:space="preserve">l’aménagement d’aires de jeux ou de cours d’écoles, </w:t>
            </w:r>
            <w:r w:rsidRPr="00997E87">
              <w:rPr>
                <w:rFonts w:ascii="Arial" w:hAnsi="Arial" w:cs="Arial"/>
                <w:sz w:val="20"/>
                <w:szCs w:val="20"/>
              </w:rPr>
              <w:t xml:space="preserve">promotion de maison sport santé, </w:t>
            </w:r>
            <w:r w:rsidR="00CB20A7" w:rsidRPr="00997E87">
              <w:rPr>
                <w:rFonts w:ascii="Arial" w:hAnsi="Arial" w:cs="Arial"/>
                <w:sz w:val="20"/>
                <w:szCs w:val="20"/>
              </w:rPr>
              <w:t>contribuant à développer les comportements favorables en matière d’activité physique notamment.</w:t>
            </w:r>
          </w:p>
          <w:p w:rsidR="006E172D" w:rsidRPr="00997E87" w:rsidRDefault="006E172D" w:rsidP="00663DAD">
            <w:pPr>
              <w:spacing w:line="253" w:lineRule="atLeast"/>
              <w:jc w:val="both"/>
              <w:rPr>
                <w:rFonts w:ascii="Arial" w:hAnsi="Arial" w:cs="Arial"/>
                <w:sz w:val="20"/>
                <w:szCs w:val="20"/>
              </w:rPr>
            </w:pPr>
          </w:p>
          <w:p w:rsidR="006E172D" w:rsidRPr="001C0301" w:rsidRDefault="006E172D" w:rsidP="00663DAD">
            <w:pPr>
              <w:spacing w:line="253" w:lineRule="atLeast"/>
              <w:jc w:val="both"/>
              <w:rPr>
                <w:rFonts w:ascii="Arial" w:hAnsi="Arial" w:cs="Arial"/>
                <w:sz w:val="20"/>
                <w:szCs w:val="20"/>
              </w:rPr>
            </w:pPr>
            <w:r w:rsidRPr="001C0301">
              <w:rPr>
                <w:rFonts w:ascii="Arial" w:hAnsi="Arial" w:cs="Arial"/>
                <w:sz w:val="20"/>
                <w:szCs w:val="20"/>
              </w:rPr>
              <w:t>Enfin afin d’</w:t>
            </w:r>
            <w:r w:rsidRPr="001C0301">
              <w:rPr>
                <w:rFonts w:ascii="Arial" w:hAnsi="Arial" w:cs="Arial"/>
                <w:b/>
                <w:bCs/>
                <w:sz w:val="20"/>
                <w:szCs w:val="20"/>
              </w:rPr>
              <w:t>encourager les comportements favorables à la santé</w:t>
            </w:r>
            <w:r w:rsidRPr="001C0301">
              <w:rPr>
                <w:rFonts w:ascii="Arial" w:hAnsi="Arial" w:cs="Arial"/>
                <w:sz w:val="20"/>
                <w:szCs w:val="20"/>
              </w:rPr>
              <w:t>, les collectivités sont encouragées dans les actions permettant l’accès à l’offre de publics spécifiques par le biais par exemple d’une offre ciblée de petits déjeuners dans les écoles, du travail avec les collectivités pour proposer des tarifs sociaux pour les cantines scolaires.</w:t>
            </w:r>
          </w:p>
          <w:p w:rsidR="006E172D" w:rsidRDefault="006E172D" w:rsidP="006E172D">
            <w:pPr>
              <w:spacing w:line="253" w:lineRule="atLeast"/>
            </w:pPr>
          </w:p>
          <w:p w:rsidR="00997E87" w:rsidRDefault="00997E87" w:rsidP="006E172D">
            <w:pPr>
              <w:spacing w:line="253" w:lineRule="atLeast"/>
            </w:pPr>
          </w:p>
          <w:p w:rsidR="006E172D" w:rsidRPr="006E172D" w:rsidRDefault="006E172D" w:rsidP="006E172D">
            <w:pPr>
              <w:pStyle w:val="Paragraphedeliste"/>
              <w:numPr>
                <w:ilvl w:val="0"/>
                <w:numId w:val="5"/>
              </w:numPr>
              <w:spacing w:line="253" w:lineRule="atLeast"/>
              <w:rPr>
                <w:rFonts w:ascii="Arial" w:hAnsi="Arial" w:cs="Arial"/>
                <w:b/>
                <w:sz w:val="20"/>
                <w:szCs w:val="20"/>
              </w:rPr>
            </w:pPr>
            <w:r w:rsidRPr="006E172D">
              <w:rPr>
                <w:rFonts w:ascii="Arial" w:hAnsi="Arial" w:cs="Arial"/>
                <w:b/>
                <w:sz w:val="20"/>
                <w:szCs w:val="20"/>
              </w:rPr>
              <w:t>Développer la formation des acteurs locaux à la nutrition</w:t>
            </w:r>
          </w:p>
          <w:p w:rsidR="006E172D" w:rsidRDefault="006E172D" w:rsidP="006E172D">
            <w:pPr>
              <w:rPr>
                <w:rFonts w:ascii="Arial" w:hAnsi="Arial" w:cs="Arial"/>
                <w:sz w:val="20"/>
                <w:szCs w:val="20"/>
              </w:rPr>
            </w:pPr>
          </w:p>
          <w:p w:rsidR="006E172D" w:rsidRDefault="006E172D" w:rsidP="00663DAD">
            <w:pPr>
              <w:jc w:val="both"/>
              <w:rPr>
                <w:rFonts w:ascii="Arial" w:hAnsi="Arial" w:cs="Arial"/>
                <w:sz w:val="20"/>
                <w:szCs w:val="20"/>
              </w:rPr>
            </w:pPr>
            <w:r>
              <w:rPr>
                <w:rFonts w:ascii="Arial" w:hAnsi="Arial" w:cs="Arial"/>
                <w:sz w:val="20"/>
                <w:szCs w:val="20"/>
              </w:rPr>
              <w:t xml:space="preserve">En partenariat avec l’IREPS, une session de formation en  nutrition sera organisée en faveur des acteurs locaux : personnels municipaux travaillant en milieu scolaire (cuisiniers et </w:t>
            </w:r>
            <w:proofErr w:type="spellStart"/>
            <w:r>
              <w:rPr>
                <w:rFonts w:ascii="Arial" w:hAnsi="Arial" w:cs="Arial"/>
                <w:sz w:val="20"/>
                <w:szCs w:val="20"/>
              </w:rPr>
              <w:t>diéteticiens</w:t>
            </w:r>
            <w:proofErr w:type="spellEnd"/>
            <w:r>
              <w:rPr>
                <w:rFonts w:ascii="Arial" w:hAnsi="Arial" w:cs="Arial"/>
                <w:sz w:val="20"/>
                <w:szCs w:val="20"/>
              </w:rPr>
              <w:t xml:space="preserve">), </w:t>
            </w:r>
            <w:r w:rsidR="00997E87">
              <w:rPr>
                <w:rFonts w:ascii="Arial" w:hAnsi="Arial" w:cs="Arial"/>
                <w:sz w:val="20"/>
                <w:szCs w:val="20"/>
              </w:rPr>
              <w:t xml:space="preserve"> </w:t>
            </w:r>
            <w:r>
              <w:rPr>
                <w:rFonts w:ascii="Arial" w:hAnsi="Arial" w:cs="Arial"/>
                <w:sz w:val="20"/>
                <w:szCs w:val="20"/>
              </w:rPr>
              <w:t>personnels des centres communaux d’action sociale (CCAS), des équipes p</w:t>
            </w:r>
            <w:r w:rsidR="008C1BFC">
              <w:rPr>
                <w:rFonts w:ascii="Arial" w:hAnsi="Arial" w:cs="Arial"/>
                <w:sz w:val="20"/>
                <w:szCs w:val="20"/>
              </w:rPr>
              <w:t>édagogiques des écoles primaires, CH de Saverne.</w:t>
            </w:r>
          </w:p>
          <w:p w:rsidR="008C1BFC" w:rsidRDefault="008C1BFC" w:rsidP="00663DAD">
            <w:pPr>
              <w:jc w:val="both"/>
              <w:rPr>
                <w:rFonts w:ascii="Arial" w:hAnsi="Arial" w:cs="Arial"/>
                <w:sz w:val="20"/>
                <w:szCs w:val="20"/>
              </w:rPr>
            </w:pPr>
          </w:p>
          <w:p w:rsidR="006E172D" w:rsidRDefault="006E172D" w:rsidP="00663DAD">
            <w:pPr>
              <w:jc w:val="both"/>
              <w:rPr>
                <w:rFonts w:ascii="Arial" w:hAnsi="Arial" w:cs="Arial"/>
                <w:sz w:val="20"/>
                <w:szCs w:val="20"/>
              </w:rPr>
            </w:pPr>
            <w:r>
              <w:rPr>
                <w:rFonts w:ascii="Arial" w:hAnsi="Arial" w:cs="Arial"/>
                <w:sz w:val="20"/>
                <w:szCs w:val="20"/>
              </w:rPr>
              <w:t>Ainsi</w:t>
            </w:r>
            <w:r w:rsidR="00997E87">
              <w:rPr>
                <w:rFonts w:ascii="Arial" w:hAnsi="Arial" w:cs="Arial"/>
                <w:sz w:val="20"/>
                <w:szCs w:val="20"/>
              </w:rPr>
              <w:t>,</w:t>
            </w:r>
            <w:r>
              <w:rPr>
                <w:rFonts w:ascii="Arial" w:hAnsi="Arial" w:cs="Arial"/>
                <w:sz w:val="20"/>
                <w:szCs w:val="20"/>
              </w:rPr>
              <w:t xml:space="preserve"> il s’agira de permettre la communication des </w:t>
            </w:r>
            <w:r w:rsidRPr="00B875AE">
              <w:rPr>
                <w:rFonts w:ascii="Arial" w:hAnsi="Arial" w:cs="Arial"/>
                <w:sz w:val="20"/>
                <w:szCs w:val="20"/>
              </w:rPr>
              <w:t>outils pédagogiques existants (en lien avec l’IREPS) et la promotion des bonnes pratiques</w:t>
            </w:r>
            <w:r>
              <w:rPr>
                <w:rFonts w:ascii="Arial" w:hAnsi="Arial" w:cs="Arial"/>
                <w:sz w:val="20"/>
                <w:szCs w:val="20"/>
              </w:rPr>
              <w:t>.</w:t>
            </w:r>
          </w:p>
          <w:p w:rsidR="00474952" w:rsidRDefault="00474952" w:rsidP="006E172D">
            <w:pPr>
              <w:rPr>
                <w:rFonts w:ascii="Arial" w:hAnsi="Arial" w:cs="Arial"/>
                <w:sz w:val="20"/>
                <w:szCs w:val="20"/>
              </w:rPr>
            </w:pPr>
          </w:p>
          <w:p w:rsidR="00474952" w:rsidRPr="00474952" w:rsidRDefault="00474952" w:rsidP="00474952">
            <w:pPr>
              <w:pStyle w:val="Paragraphedeliste"/>
              <w:numPr>
                <w:ilvl w:val="0"/>
                <w:numId w:val="5"/>
              </w:numPr>
              <w:spacing w:line="253" w:lineRule="atLeast"/>
              <w:rPr>
                <w:rFonts w:ascii="Arial" w:hAnsi="Arial" w:cs="Arial"/>
                <w:b/>
                <w:sz w:val="20"/>
                <w:szCs w:val="20"/>
              </w:rPr>
            </w:pPr>
            <w:r w:rsidRPr="00474952">
              <w:rPr>
                <w:rFonts w:ascii="Arial" w:hAnsi="Arial" w:cs="Arial"/>
                <w:b/>
                <w:sz w:val="20"/>
                <w:szCs w:val="20"/>
              </w:rPr>
              <w:t>Soutenir la mise en œuvre de ma démarche « Mieux manger pour des lendemains dynamiques en lien avec la DRAAF</w:t>
            </w:r>
          </w:p>
          <w:p w:rsidR="006E172D" w:rsidRPr="003A6420" w:rsidRDefault="006E172D" w:rsidP="006E172D">
            <w:pPr>
              <w:spacing w:line="253" w:lineRule="atLeast"/>
              <w:rPr>
                <w:rFonts w:ascii="Arial" w:hAnsi="Arial" w:cs="Arial"/>
                <w:sz w:val="18"/>
                <w:szCs w:val="20"/>
              </w:rPr>
            </w:pPr>
          </w:p>
          <w:p w:rsidR="00030225" w:rsidRPr="003A6420" w:rsidRDefault="00474952" w:rsidP="00663DAD">
            <w:pPr>
              <w:contextualSpacing/>
              <w:jc w:val="both"/>
              <w:rPr>
                <w:rFonts w:ascii="Arial" w:hAnsi="Arial" w:cs="Arial"/>
                <w:b/>
                <w:sz w:val="20"/>
              </w:rPr>
            </w:pPr>
            <w:r w:rsidRPr="003A6420">
              <w:rPr>
                <w:rFonts w:ascii="Arial" w:hAnsi="Arial" w:cs="Arial"/>
                <w:sz w:val="20"/>
              </w:rPr>
              <w:t>Le PETR soutiendra la m</w:t>
            </w:r>
            <w:r w:rsidR="00030225" w:rsidRPr="003A6420">
              <w:rPr>
                <w:rFonts w:ascii="Arial" w:hAnsi="Arial" w:cs="Arial"/>
                <w:sz w:val="20"/>
              </w:rPr>
              <w:t>ise en œuvre du dispositif « plaisir à la cantine » (DRAAF)</w:t>
            </w:r>
            <w:r w:rsidRPr="003A6420">
              <w:rPr>
                <w:rFonts w:ascii="Arial" w:hAnsi="Arial" w:cs="Arial"/>
                <w:sz w:val="20"/>
              </w:rPr>
              <w:t xml:space="preserve"> sur le périmètre du Pays de Saverne en identifiant les relais potentiels</w:t>
            </w:r>
            <w:r w:rsidR="00030225" w:rsidRPr="003A6420">
              <w:rPr>
                <w:rFonts w:ascii="Arial" w:hAnsi="Arial" w:cs="Arial"/>
                <w:sz w:val="20"/>
              </w:rPr>
              <w:t>, ouverture aux EHPAD (en lien avec l’opération « pluche solidaire » : épluchage de légumes locaux  par une structure d’insertion par l’économie à destination de la RHD)</w:t>
            </w:r>
            <w:r w:rsidRPr="003A6420">
              <w:rPr>
                <w:rFonts w:ascii="Arial" w:hAnsi="Arial" w:cs="Arial"/>
                <w:sz w:val="20"/>
              </w:rPr>
              <w:t xml:space="preserve"> dans le cadre de l’</w:t>
            </w:r>
            <w:r w:rsidR="00030225" w:rsidRPr="003A6420">
              <w:rPr>
                <w:rFonts w:ascii="Arial" w:hAnsi="Arial" w:cs="Arial"/>
                <w:b/>
                <w:sz w:val="20"/>
              </w:rPr>
              <w:t>action 26 du Programme National pour l’Alimentation</w:t>
            </w:r>
            <w:r w:rsidRPr="003A6420">
              <w:rPr>
                <w:rFonts w:ascii="Arial" w:hAnsi="Arial" w:cs="Arial"/>
                <w:b/>
                <w:sz w:val="20"/>
              </w:rPr>
              <w:t>.</w:t>
            </w:r>
          </w:p>
          <w:p w:rsidR="00474952" w:rsidRPr="003A6420" w:rsidRDefault="00474952" w:rsidP="00474952">
            <w:pPr>
              <w:contextualSpacing/>
              <w:rPr>
                <w:rFonts w:ascii="Arial" w:hAnsi="Arial" w:cs="Arial"/>
                <w:b/>
                <w:sz w:val="20"/>
              </w:rPr>
            </w:pPr>
          </w:p>
          <w:p w:rsidR="00474952" w:rsidRDefault="00474952" w:rsidP="00474952">
            <w:pPr>
              <w:contextualSpacing/>
              <w:rPr>
                <w:rFonts w:ascii="Arial" w:hAnsi="Arial" w:cs="Arial"/>
                <w:b/>
                <w:sz w:val="20"/>
              </w:rPr>
            </w:pPr>
            <w:r w:rsidRPr="003A6420">
              <w:rPr>
                <w:rFonts w:ascii="Arial" w:hAnsi="Arial" w:cs="Arial"/>
                <w:b/>
                <w:sz w:val="20"/>
              </w:rPr>
              <w:t>Il contribuera à soutenir la DRAAF sur le territoire concernant :</w:t>
            </w:r>
          </w:p>
          <w:p w:rsidR="003A6420" w:rsidRPr="003A6420" w:rsidRDefault="003A6420" w:rsidP="00474952">
            <w:pPr>
              <w:contextualSpacing/>
              <w:rPr>
                <w:rFonts w:ascii="Arial" w:hAnsi="Arial" w:cs="Arial"/>
                <w:sz w:val="20"/>
              </w:rPr>
            </w:pPr>
          </w:p>
          <w:p w:rsidR="00030225" w:rsidRPr="003A6420" w:rsidRDefault="00030225" w:rsidP="00663DAD">
            <w:pPr>
              <w:pStyle w:val="Paragraphedeliste"/>
              <w:numPr>
                <w:ilvl w:val="0"/>
                <w:numId w:val="13"/>
              </w:numPr>
              <w:ind w:left="415" w:hanging="283"/>
              <w:jc w:val="both"/>
              <w:rPr>
                <w:rFonts w:ascii="Arial" w:hAnsi="Arial" w:cs="Arial"/>
                <w:sz w:val="20"/>
              </w:rPr>
            </w:pPr>
            <w:r w:rsidRPr="003A6420">
              <w:rPr>
                <w:rFonts w:ascii="Arial" w:hAnsi="Arial" w:cs="Arial"/>
                <w:sz w:val="20"/>
              </w:rPr>
              <w:t>Information des établissements</w:t>
            </w:r>
          </w:p>
          <w:p w:rsidR="00030225" w:rsidRPr="003A6420" w:rsidRDefault="00030225" w:rsidP="00663DAD">
            <w:pPr>
              <w:pStyle w:val="Paragraphedeliste"/>
              <w:numPr>
                <w:ilvl w:val="0"/>
                <w:numId w:val="13"/>
              </w:numPr>
              <w:ind w:left="415" w:hanging="283"/>
              <w:jc w:val="both"/>
              <w:rPr>
                <w:rFonts w:ascii="Arial" w:hAnsi="Arial" w:cs="Arial"/>
                <w:sz w:val="20"/>
              </w:rPr>
            </w:pPr>
            <w:r w:rsidRPr="003A6420">
              <w:rPr>
                <w:rFonts w:ascii="Arial" w:hAnsi="Arial" w:cs="Arial"/>
                <w:sz w:val="20"/>
              </w:rPr>
              <w:t xml:space="preserve">Identification des établissements </w:t>
            </w:r>
          </w:p>
          <w:p w:rsidR="00030225" w:rsidRPr="003A6420" w:rsidRDefault="00030225" w:rsidP="00663DAD">
            <w:pPr>
              <w:pStyle w:val="Paragraphedeliste"/>
              <w:numPr>
                <w:ilvl w:val="0"/>
                <w:numId w:val="13"/>
              </w:numPr>
              <w:ind w:left="415" w:hanging="283"/>
              <w:jc w:val="both"/>
              <w:rPr>
                <w:rFonts w:ascii="Arial" w:hAnsi="Arial" w:cs="Arial"/>
                <w:sz w:val="20"/>
              </w:rPr>
            </w:pPr>
            <w:r w:rsidRPr="003A6420">
              <w:rPr>
                <w:rFonts w:ascii="Arial" w:hAnsi="Arial" w:cs="Arial"/>
                <w:sz w:val="20"/>
              </w:rPr>
              <w:t>Identification des besoins de formation des équipes</w:t>
            </w:r>
          </w:p>
          <w:p w:rsidR="00474952" w:rsidRPr="003A6420" w:rsidRDefault="00030225" w:rsidP="00663DAD">
            <w:pPr>
              <w:pStyle w:val="Paragraphedeliste"/>
              <w:numPr>
                <w:ilvl w:val="0"/>
                <w:numId w:val="13"/>
              </w:numPr>
              <w:ind w:left="415" w:hanging="283"/>
              <w:jc w:val="both"/>
              <w:rPr>
                <w:rFonts w:ascii="Arial" w:hAnsi="Arial" w:cs="Arial"/>
                <w:sz w:val="20"/>
              </w:rPr>
            </w:pPr>
            <w:r w:rsidRPr="003A6420">
              <w:rPr>
                <w:rFonts w:ascii="Arial" w:hAnsi="Arial" w:cs="Arial"/>
                <w:sz w:val="20"/>
              </w:rPr>
              <w:t>Suivi de la formation</w:t>
            </w:r>
          </w:p>
          <w:p w:rsidR="00030225" w:rsidRPr="003A6420" w:rsidRDefault="00474952" w:rsidP="00663DAD">
            <w:pPr>
              <w:pStyle w:val="Paragraphedeliste"/>
              <w:numPr>
                <w:ilvl w:val="0"/>
                <w:numId w:val="13"/>
              </w:numPr>
              <w:ind w:left="415" w:hanging="283"/>
              <w:jc w:val="both"/>
              <w:rPr>
                <w:rFonts w:ascii="Arial" w:hAnsi="Arial" w:cs="Arial"/>
                <w:sz w:val="20"/>
              </w:rPr>
            </w:pPr>
            <w:r w:rsidRPr="003A6420">
              <w:rPr>
                <w:rFonts w:ascii="Arial" w:hAnsi="Arial" w:cs="Arial"/>
                <w:sz w:val="20"/>
              </w:rPr>
              <w:t>Evoluer du</w:t>
            </w:r>
            <w:r w:rsidR="00030225" w:rsidRPr="003A6420">
              <w:rPr>
                <w:rFonts w:ascii="Arial" w:hAnsi="Arial" w:cs="Arial"/>
                <w:sz w:val="20"/>
              </w:rPr>
              <w:t xml:space="preserve"> cahier des charges des prestataires des restaurations scolaires des écoles primaires (</w:t>
            </w:r>
            <w:proofErr w:type="spellStart"/>
            <w:r w:rsidR="00030225" w:rsidRPr="003A6420">
              <w:rPr>
                <w:rFonts w:ascii="Arial" w:hAnsi="Arial" w:cs="Arial"/>
                <w:sz w:val="20"/>
              </w:rPr>
              <w:t>commmunauté</w:t>
            </w:r>
            <w:proofErr w:type="spellEnd"/>
            <w:r w:rsidR="00030225" w:rsidRPr="003A6420">
              <w:rPr>
                <w:rFonts w:ascii="Arial" w:hAnsi="Arial" w:cs="Arial"/>
                <w:sz w:val="20"/>
              </w:rPr>
              <w:t xml:space="preserve"> de communes), collèges (Conseil Départemental 67) et lycées (Région GE)</w:t>
            </w:r>
          </w:p>
          <w:p w:rsidR="00474952" w:rsidRPr="003A6420" w:rsidRDefault="00474952" w:rsidP="00663DAD">
            <w:pPr>
              <w:contextualSpacing/>
              <w:jc w:val="both"/>
              <w:rPr>
                <w:rFonts w:ascii="Arial" w:hAnsi="Arial" w:cs="Arial"/>
                <w:sz w:val="20"/>
              </w:rPr>
            </w:pPr>
          </w:p>
          <w:p w:rsidR="006E172D" w:rsidRDefault="00474952" w:rsidP="00663DAD">
            <w:pPr>
              <w:contextualSpacing/>
              <w:jc w:val="both"/>
              <w:rPr>
                <w:rFonts w:ascii="Arial" w:hAnsi="Arial" w:cs="Arial"/>
                <w:sz w:val="20"/>
              </w:rPr>
            </w:pPr>
            <w:r w:rsidRPr="003A6420">
              <w:rPr>
                <w:rFonts w:ascii="Arial" w:hAnsi="Arial" w:cs="Arial"/>
                <w:sz w:val="20"/>
              </w:rPr>
              <w:t>Il soutiendra également auprès des acteurs du territoire la m</w:t>
            </w:r>
            <w:r w:rsidR="00030225" w:rsidRPr="003A6420">
              <w:rPr>
                <w:rFonts w:ascii="Arial" w:hAnsi="Arial" w:cs="Arial"/>
                <w:sz w:val="20"/>
              </w:rPr>
              <w:t xml:space="preserve">ise en œuvre du dispositif </w:t>
            </w:r>
            <w:r w:rsidR="003A6420">
              <w:rPr>
                <w:rFonts w:ascii="Arial" w:hAnsi="Arial" w:cs="Arial"/>
                <w:sz w:val="20"/>
              </w:rPr>
              <w:t>« </w:t>
            </w:r>
            <w:r w:rsidR="00030225" w:rsidRPr="003A6420">
              <w:rPr>
                <w:rFonts w:ascii="Arial" w:hAnsi="Arial" w:cs="Arial"/>
                <w:sz w:val="20"/>
              </w:rPr>
              <w:t>les classes du goût</w:t>
            </w:r>
            <w:r w:rsidR="003A6420">
              <w:rPr>
                <w:rFonts w:ascii="Arial" w:hAnsi="Arial" w:cs="Arial"/>
                <w:sz w:val="20"/>
              </w:rPr>
              <w:t> »</w:t>
            </w:r>
            <w:r w:rsidR="00030225" w:rsidRPr="003A6420">
              <w:rPr>
                <w:rFonts w:ascii="Arial" w:hAnsi="Arial" w:cs="Arial"/>
                <w:sz w:val="20"/>
              </w:rPr>
              <w:t xml:space="preserve"> (DRAAF) à destination des écoles élémentaires et périscolaires : formation des encadrants pour la mise en œuvre d’actions sur l’équilibre alimentaire, l’éveil sensoriel et le goût</w:t>
            </w:r>
            <w:r w:rsidR="003A6420">
              <w:rPr>
                <w:rFonts w:ascii="Arial" w:hAnsi="Arial" w:cs="Arial"/>
                <w:sz w:val="20"/>
              </w:rPr>
              <w:t>.</w:t>
            </w:r>
          </w:p>
          <w:p w:rsidR="008C1BFC" w:rsidRDefault="008C1BFC" w:rsidP="00663DAD">
            <w:pPr>
              <w:contextualSpacing/>
              <w:jc w:val="both"/>
              <w:rPr>
                <w:rFonts w:ascii="Arial" w:hAnsi="Arial" w:cs="Arial"/>
                <w:sz w:val="20"/>
              </w:rPr>
            </w:pPr>
          </w:p>
          <w:p w:rsidR="008C1BFC" w:rsidRDefault="008C1BFC" w:rsidP="00663DAD">
            <w:pPr>
              <w:contextualSpacing/>
              <w:jc w:val="both"/>
              <w:rPr>
                <w:rFonts w:ascii="Arial" w:hAnsi="Arial" w:cs="Arial"/>
                <w:sz w:val="20"/>
                <w:szCs w:val="20"/>
              </w:rPr>
            </w:pPr>
            <w:r>
              <w:rPr>
                <w:rFonts w:ascii="Arial" w:hAnsi="Arial" w:cs="Arial"/>
                <w:sz w:val="20"/>
              </w:rPr>
              <w:t>Cette action pourra également être travaillée en lien avec le Centre Hospitalier de Saverne.</w:t>
            </w:r>
          </w:p>
          <w:p w:rsidR="006E172D" w:rsidRPr="000B455A" w:rsidRDefault="006E172D" w:rsidP="000B455A">
            <w:pPr>
              <w:spacing w:line="253" w:lineRule="atLeast"/>
              <w:rPr>
                <w:rFonts w:ascii="Arial" w:hAnsi="Arial" w:cs="Arial"/>
                <w:sz w:val="20"/>
                <w:szCs w:val="20"/>
              </w:rPr>
            </w:pPr>
          </w:p>
        </w:tc>
      </w:tr>
      <w:tr w:rsidR="005C4530" w:rsidRPr="00354DE9" w:rsidTr="00997E87">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p>
        </w:tc>
        <w:tc>
          <w:tcPr>
            <w:tcW w:w="7276" w:type="dxa"/>
            <w:gridSpan w:val="4"/>
            <w:tcBorders>
              <w:bottom w:val="single" w:sz="4" w:space="0" w:color="auto"/>
            </w:tcBorders>
            <w:shd w:val="clear" w:color="auto" w:fill="auto"/>
            <w:vAlign w:val="center"/>
          </w:tcPr>
          <w:p w:rsidR="005C4530" w:rsidRPr="00354DE9" w:rsidRDefault="005C4530" w:rsidP="00663B9B">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663B9B">
              <w:rPr>
                <w:rFonts w:ascii="Arial" w:hAnsi="Arial" w:cs="Arial"/>
                <w:sz w:val="20"/>
                <w:szCs w:val="20"/>
              </w:rPr>
              <w:fldChar w:fldCharType="begin">
                <w:ffData>
                  <w:name w:val=""/>
                  <w:enabled/>
                  <w:calcOnExit w:val="0"/>
                  <w:checkBox>
                    <w:sizeAuto/>
                    <w:default w:val="1"/>
                  </w:checkBox>
                </w:ffData>
              </w:fldChar>
            </w:r>
            <w:r w:rsidR="00663B9B">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663B9B">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Fin : </w:t>
            </w:r>
          </w:p>
        </w:tc>
      </w:tr>
      <w:tr w:rsidR="00354DE9" w:rsidRPr="00354DE9" w:rsidTr="00997E87">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276" w:type="dxa"/>
            <w:gridSpan w:val="4"/>
            <w:tcBorders>
              <w:bottom w:val="single" w:sz="4" w:space="0" w:color="auto"/>
            </w:tcBorders>
            <w:shd w:val="clear" w:color="auto" w:fill="auto"/>
            <w:vAlign w:val="center"/>
          </w:tcPr>
          <w:p w:rsidR="001C0301" w:rsidRDefault="001C0301" w:rsidP="00F16670">
            <w:pPr>
              <w:rPr>
                <w:rFonts w:ascii="Arial" w:hAnsi="Arial" w:cs="Arial"/>
                <w:sz w:val="20"/>
                <w:szCs w:val="20"/>
              </w:rPr>
            </w:pPr>
          </w:p>
          <w:p w:rsidR="00030225" w:rsidRDefault="003F5235" w:rsidP="00663DAD">
            <w:pPr>
              <w:jc w:val="both"/>
              <w:rPr>
                <w:rFonts w:ascii="Arial" w:hAnsi="Arial" w:cs="Arial"/>
                <w:sz w:val="20"/>
                <w:szCs w:val="20"/>
              </w:rPr>
            </w:pPr>
            <w:r>
              <w:rPr>
                <w:rFonts w:ascii="Arial" w:hAnsi="Arial" w:cs="Arial"/>
                <w:sz w:val="20"/>
                <w:szCs w:val="20"/>
              </w:rPr>
              <w:t>Collectivités, ARS, IREPS</w:t>
            </w:r>
            <w:r w:rsidR="005C1BAF">
              <w:rPr>
                <w:rFonts w:ascii="Arial" w:hAnsi="Arial" w:cs="Arial"/>
                <w:sz w:val="20"/>
                <w:szCs w:val="20"/>
              </w:rPr>
              <w:t>, acteurs locaux</w:t>
            </w:r>
            <w:r w:rsidR="006743F8">
              <w:rPr>
                <w:rFonts w:ascii="Arial" w:hAnsi="Arial" w:cs="Arial"/>
                <w:sz w:val="20"/>
                <w:szCs w:val="20"/>
              </w:rPr>
              <w:t>, REDOM, associations locales</w:t>
            </w:r>
            <w:r w:rsidR="00030225">
              <w:rPr>
                <w:rFonts w:ascii="Arial" w:hAnsi="Arial" w:cs="Arial"/>
                <w:sz w:val="20"/>
                <w:szCs w:val="20"/>
              </w:rPr>
              <w:t>,</w:t>
            </w:r>
            <w:r w:rsidR="008C1BFC">
              <w:rPr>
                <w:rFonts w:ascii="Arial" w:hAnsi="Arial" w:cs="Arial"/>
                <w:sz w:val="20"/>
                <w:szCs w:val="20"/>
              </w:rPr>
              <w:t xml:space="preserve">  </w:t>
            </w:r>
            <w:r w:rsidR="00030225" w:rsidRPr="00030225">
              <w:rPr>
                <w:rFonts w:ascii="Arial" w:hAnsi="Arial" w:cs="Arial"/>
                <w:sz w:val="20"/>
                <w:szCs w:val="20"/>
              </w:rPr>
              <w:t>3 communautés de communes du Pays de Saverne Plaine et Plateau</w:t>
            </w:r>
            <w:r w:rsidR="00030225">
              <w:rPr>
                <w:rFonts w:ascii="Arial" w:hAnsi="Arial" w:cs="Arial"/>
                <w:sz w:val="20"/>
                <w:szCs w:val="20"/>
              </w:rPr>
              <w:t xml:space="preserve">, </w:t>
            </w:r>
            <w:r w:rsidR="001C0301">
              <w:rPr>
                <w:rFonts w:ascii="Arial" w:hAnsi="Arial" w:cs="Arial"/>
                <w:sz w:val="20"/>
                <w:szCs w:val="20"/>
              </w:rPr>
              <w:br/>
            </w:r>
            <w:r w:rsidR="00030225" w:rsidRPr="00030225">
              <w:rPr>
                <w:rFonts w:ascii="Arial" w:hAnsi="Arial" w:cs="Arial"/>
                <w:sz w:val="20"/>
                <w:szCs w:val="20"/>
              </w:rPr>
              <w:t>Conseil Départemental 67</w:t>
            </w:r>
            <w:proofErr w:type="gramStart"/>
            <w:r w:rsidR="00030225">
              <w:rPr>
                <w:rFonts w:ascii="Arial" w:hAnsi="Arial" w:cs="Arial"/>
                <w:sz w:val="20"/>
                <w:szCs w:val="20"/>
              </w:rPr>
              <w:t>,</w:t>
            </w:r>
            <w:r w:rsidR="00030225" w:rsidRPr="00030225">
              <w:rPr>
                <w:rFonts w:ascii="Arial" w:hAnsi="Arial" w:cs="Arial"/>
                <w:sz w:val="20"/>
                <w:szCs w:val="20"/>
              </w:rPr>
              <w:t>Collèges</w:t>
            </w:r>
            <w:proofErr w:type="gramEnd"/>
            <w:r w:rsidR="00030225" w:rsidRPr="00030225">
              <w:rPr>
                <w:rFonts w:ascii="Arial" w:hAnsi="Arial" w:cs="Arial"/>
                <w:sz w:val="20"/>
                <w:szCs w:val="20"/>
              </w:rPr>
              <w:t>, lycées</w:t>
            </w:r>
            <w:r w:rsidR="00030225">
              <w:rPr>
                <w:rFonts w:ascii="Arial" w:hAnsi="Arial" w:cs="Arial"/>
                <w:sz w:val="20"/>
                <w:szCs w:val="20"/>
              </w:rPr>
              <w:t xml:space="preserve">, </w:t>
            </w:r>
            <w:r w:rsidR="00030225" w:rsidRPr="00030225">
              <w:rPr>
                <w:rFonts w:ascii="Arial" w:hAnsi="Arial" w:cs="Arial"/>
                <w:sz w:val="20"/>
                <w:szCs w:val="20"/>
              </w:rPr>
              <w:t>Parc Naturel Régional des Vosges du Nord</w:t>
            </w:r>
            <w:r w:rsidR="00030225">
              <w:rPr>
                <w:rFonts w:ascii="Arial" w:hAnsi="Arial" w:cs="Arial"/>
                <w:sz w:val="20"/>
                <w:szCs w:val="20"/>
              </w:rPr>
              <w:t xml:space="preserve">, </w:t>
            </w:r>
            <w:r w:rsidR="00030225" w:rsidRPr="00030225">
              <w:rPr>
                <w:rFonts w:ascii="Arial" w:hAnsi="Arial" w:cs="Arial"/>
                <w:sz w:val="20"/>
                <w:szCs w:val="20"/>
              </w:rPr>
              <w:t>DRAAF</w:t>
            </w:r>
            <w:r w:rsidR="00030225">
              <w:rPr>
                <w:rFonts w:ascii="Arial" w:hAnsi="Arial" w:cs="Arial"/>
                <w:sz w:val="20"/>
                <w:szCs w:val="20"/>
              </w:rPr>
              <w:t xml:space="preserve">, </w:t>
            </w:r>
            <w:r w:rsidR="00030225" w:rsidRPr="00030225">
              <w:rPr>
                <w:rFonts w:ascii="Arial" w:hAnsi="Arial" w:cs="Arial"/>
                <w:sz w:val="20"/>
                <w:szCs w:val="20"/>
              </w:rPr>
              <w:t>Infirmières scolaires</w:t>
            </w:r>
            <w:r w:rsidR="008C1BFC">
              <w:rPr>
                <w:rFonts w:ascii="Arial" w:hAnsi="Arial" w:cs="Arial"/>
                <w:sz w:val="20"/>
                <w:szCs w:val="20"/>
              </w:rPr>
              <w:t>- Education Nationale, Centre Hospitalier de Saverne.</w:t>
            </w:r>
          </w:p>
          <w:p w:rsidR="001C0301" w:rsidRPr="00354DE9" w:rsidRDefault="001C0301" w:rsidP="00030225">
            <w:pPr>
              <w:rPr>
                <w:rFonts w:ascii="Arial" w:hAnsi="Arial" w:cs="Arial"/>
                <w:sz w:val="20"/>
                <w:szCs w:val="20"/>
              </w:rPr>
            </w:pPr>
          </w:p>
        </w:tc>
      </w:tr>
      <w:tr w:rsidR="0046751A" w:rsidRPr="00354DE9" w:rsidTr="00663DAD">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lastRenderedPageBreak/>
              <w:t>Public visé</w:t>
            </w:r>
          </w:p>
        </w:tc>
        <w:tc>
          <w:tcPr>
            <w:tcW w:w="3783" w:type="dxa"/>
            <w:gridSpan w:val="3"/>
            <w:shd w:val="clear" w:color="auto" w:fill="auto"/>
            <w:vAlign w:val="center"/>
          </w:tcPr>
          <w:p w:rsidR="00AC64C8"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6743F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6743F8"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663DAD">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r>
              <w:rPr>
                <w:rFonts w:ascii="Arial" w:eastAsia="Times New Roman" w:hAnsi="Arial" w:cs="Arial"/>
                <w:sz w:val="20"/>
                <w:szCs w:val="20"/>
                <w:lang w:eastAsia="fr-FR"/>
              </w:rPr>
              <w:t xml:space="preserve"> </w:t>
            </w:r>
            <w:r w:rsidR="003A6420">
              <w:rPr>
                <w:rFonts w:ascii="Arial" w:eastAsia="Times New Roman" w:hAnsi="Arial" w:cs="Arial"/>
                <w:sz w:val="20"/>
                <w:szCs w:val="20"/>
                <w:lang w:eastAsia="fr-FR"/>
              </w:rPr>
              <w:br/>
              <w:t xml:space="preserve">   </w:t>
            </w:r>
            <w:r w:rsidR="00663DAD">
              <w:rPr>
                <w:rFonts w:ascii="Arial" w:eastAsia="Times New Roman" w:hAnsi="Arial" w:cs="Arial"/>
                <w:sz w:val="20"/>
                <w:szCs w:val="20"/>
                <w:lang w:eastAsia="fr-FR"/>
              </w:rPr>
              <w:t xml:space="preserve"> </w:t>
            </w:r>
            <w:r w:rsidR="003A6420">
              <w:rPr>
                <w:rFonts w:ascii="Arial" w:eastAsia="Times New Roman" w:hAnsi="Arial" w:cs="Arial"/>
                <w:sz w:val="20"/>
                <w:szCs w:val="20"/>
                <w:lang w:eastAsia="fr-FR"/>
              </w:rPr>
              <w:t xml:space="preserve"> </w:t>
            </w:r>
            <w:r>
              <w:rPr>
                <w:rFonts w:ascii="Arial" w:eastAsia="Times New Roman" w:hAnsi="Arial" w:cs="Arial"/>
                <w:sz w:val="20"/>
                <w:szCs w:val="20"/>
                <w:lang w:eastAsia="fr-FR"/>
              </w:rPr>
              <w:t>Collectivités territoriales</w:t>
            </w:r>
          </w:p>
        </w:tc>
        <w:tc>
          <w:tcPr>
            <w:tcW w:w="3493"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8D747C"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prévention et de la promotion</w:t>
            </w:r>
            <w:r w:rsidR="003A6420">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 xml:space="preserve">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Default="0046751A"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p w:rsidR="001C0301" w:rsidRPr="00354DE9" w:rsidRDefault="001C0301" w:rsidP="00BA59FE">
            <w:pPr>
              <w:tabs>
                <w:tab w:val="left" w:pos="3123"/>
              </w:tabs>
              <w:rPr>
                <w:rFonts w:ascii="Arial" w:hAnsi="Arial" w:cs="Arial"/>
                <w:sz w:val="20"/>
                <w:szCs w:val="20"/>
              </w:rPr>
            </w:pPr>
          </w:p>
        </w:tc>
      </w:tr>
      <w:tr w:rsidR="00354DE9" w:rsidRPr="00354DE9" w:rsidTr="00997E87">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7276" w:type="dxa"/>
            <w:gridSpan w:val="4"/>
            <w:vAlign w:val="center"/>
          </w:tcPr>
          <w:p w:rsidR="001C0301" w:rsidRPr="00663DAD" w:rsidRDefault="001C0301" w:rsidP="00F16670">
            <w:pPr>
              <w:rPr>
                <w:rFonts w:ascii="Arial" w:hAnsi="Arial" w:cs="Arial"/>
                <w:sz w:val="10"/>
                <w:szCs w:val="20"/>
              </w:rPr>
            </w:pPr>
          </w:p>
          <w:p w:rsidR="00663DAD" w:rsidRDefault="009058C9" w:rsidP="00F16670">
            <w:pPr>
              <w:rPr>
                <w:rFonts w:ascii="Arial" w:hAnsi="Arial" w:cs="Arial"/>
                <w:sz w:val="20"/>
                <w:szCs w:val="20"/>
              </w:rPr>
            </w:pPr>
            <w:r>
              <w:rPr>
                <w:rFonts w:ascii="Arial" w:hAnsi="Arial" w:cs="Arial"/>
                <w:sz w:val="20"/>
                <w:szCs w:val="20"/>
              </w:rPr>
              <w:t>Sur l’ensemble du territoire Pays de Saverne, Plaine et Plateau</w:t>
            </w:r>
          </w:p>
          <w:p w:rsidR="001C0301" w:rsidRPr="00354DE9" w:rsidRDefault="001C0301" w:rsidP="00F16670">
            <w:pPr>
              <w:rPr>
                <w:rFonts w:ascii="Arial" w:hAnsi="Arial" w:cs="Arial"/>
                <w:sz w:val="20"/>
                <w:szCs w:val="20"/>
              </w:rPr>
            </w:pPr>
          </w:p>
        </w:tc>
      </w:tr>
      <w:tr w:rsidR="00F71D52" w:rsidRPr="00354DE9" w:rsidTr="00997E87">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487" w:type="dxa"/>
            <w:gridSpan w:val="2"/>
            <w:shd w:val="clear" w:color="auto" w:fill="auto"/>
            <w:vAlign w:val="center"/>
          </w:tcPr>
          <w:p w:rsidR="007452AB" w:rsidRPr="00354DE9" w:rsidRDefault="006E51DD" w:rsidP="00F16670">
            <w:pPr>
              <w:rPr>
                <w:rFonts w:ascii="Arial" w:hAnsi="Arial" w:cs="Arial"/>
                <w:sz w:val="20"/>
                <w:szCs w:val="20"/>
              </w:rPr>
            </w:pPr>
            <w:r>
              <w:rPr>
                <w:rFonts w:ascii="Arial" w:hAnsi="Arial" w:cs="Arial"/>
                <w:sz w:val="20"/>
                <w:szCs w:val="20"/>
              </w:rPr>
              <w:t>Première estimation 10 000 euros/an</w:t>
            </w:r>
          </w:p>
        </w:tc>
      </w:tr>
      <w:tr w:rsidR="00F71D52" w:rsidRPr="00354DE9" w:rsidTr="00997E87">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487" w:type="dxa"/>
            <w:gridSpan w:val="2"/>
            <w:shd w:val="clear" w:color="auto" w:fill="auto"/>
            <w:vAlign w:val="center"/>
          </w:tcPr>
          <w:p w:rsidR="00F71D52" w:rsidRDefault="00030225" w:rsidP="00F16670">
            <w:pPr>
              <w:rPr>
                <w:rFonts w:ascii="Arial" w:hAnsi="Arial" w:cs="Arial"/>
                <w:sz w:val="20"/>
                <w:szCs w:val="20"/>
              </w:rPr>
            </w:pPr>
            <w:r>
              <w:rPr>
                <w:rFonts w:ascii="Arial" w:hAnsi="Arial" w:cs="Arial"/>
                <w:sz w:val="20"/>
                <w:szCs w:val="20"/>
              </w:rPr>
              <w:t>DRAAF</w:t>
            </w:r>
          </w:p>
          <w:p w:rsidR="00720998" w:rsidRPr="00354DE9" w:rsidRDefault="00720998" w:rsidP="00F16670">
            <w:pPr>
              <w:rPr>
                <w:rFonts w:ascii="Arial" w:hAnsi="Arial" w:cs="Arial"/>
                <w:sz w:val="20"/>
                <w:szCs w:val="20"/>
              </w:rPr>
            </w:pPr>
            <w:r>
              <w:rPr>
                <w:rFonts w:ascii="Arial" w:hAnsi="Arial" w:cs="Arial"/>
                <w:sz w:val="20"/>
                <w:szCs w:val="20"/>
              </w:rPr>
              <w:t>ARS</w:t>
            </w:r>
            <w:r w:rsidR="006E51DD">
              <w:rPr>
                <w:rFonts w:ascii="Arial" w:hAnsi="Arial" w:cs="Arial"/>
                <w:sz w:val="20"/>
                <w:szCs w:val="20"/>
              </w:rPr>
              <w:t xml:space="preserve"> (8000 sur trois ans, FIR DM soutien à développement PNNS en milieu rural ?)</w:t>
            </w:r>
          </w:p>
        </w:tc>
      </w:tr>
      <w:tr w:rsidR="00F71D52" w:rsidRPr="00354DE9" w:rsidTr="00997E87">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487" w:type="dxa"/>
            <w:gridSpan w:val="2"/>
            <w:shd w:val="clear" w:color="auto" w:fill="auto"/>
            <w:vAlign w:val="center"/>
          </w:tcPr>
          <w:p w:rsidR="00F71D52" w:rsidRPr="00030225" w:rsidRDefault="008903D8" w:rsidP="00663DAD">
            <w:pPr>
              <w:jc w:val="both"/>
              <w:rPr>
                <w:rFonts w:ascii="Arial" w:hAnsi="Arial" w:cs="Arial"/>
                <w:sz w:val="20"/>
                <w:szCs w:val="20"/>
              </w:rPr>
            </w:pPr>
            <w:r w:rsidRPr="00030225">
              <w:rPr>
                <w:rFonts w:ascii="Arial" w:hAnsi="Arial" w:cs="Arial"/>
                <w:sz w:val="20"/>
                <w:szCs w:val="20"/>
              </w:rPr>
              <w:t>Journées IREPS de sensibilisation/formation sur la nutrition (financement ARS)</w:t>
            </w:r>
          </w:p>
          <w:p w:rsidR="008903D8" w:rsidRPr="00030225" w:rsidRDefault="008903D8" w:rsidP="00663DAD">
            <w:pPr>
              <w:jc w:val="both"/>
              <w:rPr>
                <w:rFonts w:ascii="Arial" w:hAnsi="Arial" w:cs="Arial"/>
                <w:sz w:val="20"/>
                <w:szCs w:val="20"/>
              </w:rPr>
            </w:pPr>
            <w:r w:rsidRPr="00030225">
              <w:rPr>
                <w:rFonts w:ascii="Arial" w:hAnsi="Arial" w:cs="Arial"/>
                <w:sz w:val="20"/>
                <w:szCs w:val="20"/>
              </w:rPr>
              <w:t>Référent PNNS du PETR</w:t>
            </w:r>
          </w:p>
          <w:p w:rsidR="00030225" w:rsidRPr="00354DE9" w:rsidRDefault="00030225" w:rsidP="00F16670">
            <w:pPr>
              <w:rPr>
                <w:rFonts w:ascii="Arial" w:hAnsi="Arial" w:cs="Arial"/>
                <w:sz w:val="20"/>
                <w:szCs w:val="20"/>
              </w:rPr>
            </w:pPr>
          </w:p>
        </w:tc>
      </w:tr>
      <w:tr w:rsidR="00143098" w:rsidRPr="00354DE9" w:rsidTr="00997E87">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276"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w:t>
            </w:r>
            <w:r w:rsidR="003A6420">
              <w:rPr>
                <w:rFonts w:ascii="Arial" w:eastAsia="Times New Roman" w:hAnsi="Arial" w:cs="Arial"/>
                <w:iCs/>
                <w:sz w:val="20"/>
                <w:szCs w:val="20"/>
                <w:lang w:eastAsia="fr-FR"/>
              </w:rPr>
              <w:br/>
              <w:t xml:space="preserve">     </w:t>
            </w:r>
            <w:r w:rsidRPr="00354DE9">
              <w:rPr>
                <w:rFonts w:ascii="Arial" w:eastAsia="Times New Roman" w:hAnsi="Arial" w:cs="Arial"/>
                <w:iCs/>
                <w:sz w:val="20"/>
                <w:szCs w:val="20"/>
                <w:lang w:eastAsia="fr-FR"/>
              </w:rPr>
              <w:t>sociales)</w:t>
            </w:r>
          </w:p>
          <w:p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 w:name="CaseACocher61"/>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bookmarkEnd w:id="1"/>
            <w:r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997E87">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B875AE"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3A6420">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997E87">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3A6420">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B875AE" w:rsidP="00F16670">
            <w:pPr>
              <w:rPr>
                <w:rFonts w:ascii="Arial" w:eastAsia="Times New Roman" w:hAnsi="Arial" w:cs="Arial"/>
                <w:i/>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Environnement physique (</w:t>
            </w:r>
            <w:r w:rsidR="00143098"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997E87">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997E87">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9058C9"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 xml:space="preserve">(prise en compte des déterminants de santé </w:t>
            </w:r>
            <w:r w:rsidR="003A6420">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dans les politiques)</w:t>
            </w:r>
          </w:p>
        </w:tc>
      </w:tr>
      <w:tr w:rsidR="00143098" w:rsidRPr="00354DE9" w:rsidTr="00997E87">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997E87">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76"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6743F8" w:rsidRPr="006743F8" w:rsidTr="00997E87">
        <w:trPr>
          <w:trHeight w:val="554"/>
          <w:jc w:val="center"/>
        </w:trPr>
        <w:tc>
          <w:tcPr>
            <w:tcW w:w="2547" w:type="dxa"/>
            <w:shd w:val="clear" w:color="auto" w:fill="FFFFFF" w:themeFill="background1"/>
            <w:vAlign w:val="center"/>
          </w:tcPr>
          <w:p w:rsidR="001361D6" w:rsidRPr="006743F8" w:rsidRDefault="001361D6" w:rsidP="002E571E">
            <w:pPr>
              <w:rPr>
                <w:rFonts w:ascii="Arial" w:hAnsi="Arial" w:cs="Arial"/>
                <w:b/>
                <w:sz w:val="20"/>
                <w:szCs w:val="20"/>
              </w:rPr>
            </w:pPr>
            <w:r w:rsidRPr="006743F8">
              <w:rPr>
                <w:rFonts w:ascii="Arial" w:hAnsi="Arial" w:cs="Arial"/>
                <w:b/>
                <w:sz w:val="20"/>
                <w:szCs w:val="20"/>
              </w:rPr>
              <w:lastRenderedPageBreak/>
              <w:t xml:space="preserve">Les objectifs de l’action visent-ils directement la lutte contre les inégalités sociales de santé ? </w:t>
            </w:r>
          </w:p>
        </w:tc>
        <w:tc>
          <w:tcPr>
            <w:tcW w:w="7276" w:type="dxa"/>
            <w:gridSpan w:val="4"/>
            <w:vAlign w:val="center"/>
          </w:tcPr>
          <w:p w:rsidR="001361D6" w:rsidRPr="006743F8" w:rsidRDefault="009058C9" w:rsidP="00D9224D">
            <w:pPr>
              <w:spacing w:line="253" w:lineRule="atLeast"/>
              <w:rPr>
                <w:rFonts w:ascii="Arial" w:eastAsia="Times New Roman" w:hAnsi="Arial" w:cs="Arial"/>
                <w:b/>
                <w:bCs/>
                <w:sz w:val="20"/>
                <w:szCs w:val="20"/>
                <w:lang w:eastAsia="fr-FR"/>
              </w:rPr>
            </w:pPr>
            <w:r w:rsidRPr="006743F8">
              <w:rPr>
                <w:rFonts w:ascii="Arial" w:hAnsi="Arial" w:cs="Arial"/>
                <w:sz w:val="20"/>
                <w:szCs w:val="20"/>
              </w:rPr>
              <w:fldChar w:fldCharType="begin">
                <w:ffData>
                  <w:name w:val=""/>
                  <w:enabled/>
                  <w:calcOnExit w:val="0"/>
                  <w:checkBox>
                    <w:sizeAuto/>
                    <w:default w:val="1"/>
                  </w:checkBox>
                </w:ffData>
              </w:fldChar>
            </w:r>
            <w:r w:rsidRPr="006743F8">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Pr="006743F8">
              <w:rPr>
                <w:rFonts w:ascii="Arial" w:hAnsi="Arial" w:cs="Arial"/>
                <w:sz w:val="20"/>
                <w:szCs w:val="20"/>
              </w:rPr>
              <w:fldChar w:fldCharType="end"/>
            </w:r>
            <w:r w:rsidR="001361D6" w:rsidRPr="006743F8">
              <w:rPr>
                <w:rFonts w:ascii="Arial" w:hAnsi="Arial" w:cs="Arial"/>
                <w:sz w:val="20"/>
                <w:szCs w:val="20"/>
              </w:rPr>
              <w:t xml:space="preserve"> Oui  </w:t>
            </w:r>
            <w:r w:rsidR="00D9224D" w:rsidRPr="006743F8">
              <w:rPr>
                <w:rFonts w:ascii="Arial" w:hAnsi="Arial" w:cs="Arial"/>
                <w:sz w:val="20"/>
                <w:szCs w:val="20"/>
              </w:rPr>
              <w:fldChar w:fldCharType="begin">
                <w:ffData>
                  <w:name w:val="CaseACocher61"/>
                  <w:enabled/>
                  <w:calcOnExit w:val="0"/>
                  <w:checkBox>
                    <w:sizeAuto/>
                    <w:default w:val="0"/>
                  </w:checkBox>
                </w:ffData>
              </w:fldChar>
            </w:r>
            <w:r w:rsidR="00D9224D" w:rsidRPr="006743F8">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D9224D" w:rsidRPr="006743F8">
              <w:rPr>
                <w:rFonts w:ascii="Arial" w:hAnsi="Arial" w:cs="Arial"/>
                <w:sz w:val="20"/>
                <w:szCs w:val="20"/>
              </w:rPr>
              <w:fldChar w:fldCharType="end"/>
            </w:r>
            <w:r w:rsidR="001361D6" w:rsidRPr="006743F8">
              <w:rPr>
                <w:rFonts w:ascii="Arial" w:hAnsi="Arial" w:cs="Arial"/>
                <w:sz w:val="20"/>
                <w:szCs w:val="20"/>
              </w:rPr>
              <w:t xml:space="preserve"> Non </w:t>
            </w:r>
          </w:p>
        </w:tc>
      </w:tr>
      <w:tr w:rsidR="00F71D52" w:rsidRPr="00354DE9" w:rsidTr="00997E87">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276" w:type="dxa"/>
            <w:gridSpan w:val="4"/>
            <w:vAlign w:val="center"/>
          </w:tcPr>
          <w:p w:rsidR="00DB1DCC" w:rsidRDefault="00030225"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Politique </w:t>
            </w:r>
            <w:proofErr w:type="spellStart"/>
            <w:r>
              <w:rPr>
                <w:rFonts w:ascii="Arial" w:eastAsia="Times New Roman" w:hAnsi="Arial" w:cs="Arial"/>
                <w:bCs/>
                <w:i/>
                <w:sz w:val="20"/>
                <w:szCs w:val="20"/>
                <w:lang w:eastAsia="fr-FR"/>
              </w:rPr>
              <w:t>natioanle</w:t>
            </w:r>
            <w:proofErr w:type="spellEnd"/>
            <w:r>
              <w:rPr>
                <w:rFonts w:ascii="Arial" w:eastAsia="Times New Roman" w:hAnsi="Arial" w:cs="Arial"/>
                <w:bCs/>
                <w:i/>
                <w:sz w:val="20"/>
                <w:szCs w:val="20"/>
                <w:lang w:eastAsia="fr-FR"/>
              </w:rPr>
              <w:t xml:space="preserve"> de l’alimentation</w:t>
            </w:r>
          </w:p>
          <w:p w:rsidR="00030225" w:rsidRPr="00354DE9" w:rsidRDefault="00030225"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Programme national nutrition santé</w:t>
            </w:r>
          </w:p>
        </w:tc>
      </w:tr>
      <w:tr w:rsidR="00562D16" w:rsidRPr="00354DE9" w:rsidTr="00997E87">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276"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C2506F">
              <w:rPr>
                <w:rFonts w:ascii="Arial" w:hAnsi="Arial" w:cs="Arial"/>
                <w:sz w:val="20"/>
                <w:szCs w:val="20"/>
              </w:rPr>
            </w:r>
            <w:r w:rsidR="00C2506F">
              <w:rPr>
                <w:rFonts w:ascii="Arial" w:hAnsi="Arial" w:cs="Arial"/>
                <w:sz w:val="20"/>
                <w:szCs w:val="20"/>
              </w:rPr>
              <w:fldChar w:fldCharType="separate"/>
            </w:r>
            <w:r w:rsidR="00D9224D"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997E87">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276" w:type="dxa"/>
            <w:gridSpan w:val="4"/>
            <w:vAlign w:val="center"/>
          </w:tcPr>
          <w:p w:rsidR="00030225" w:rsidRDefault="00030225" w:rsidP="00030225">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030225" w:rsidRDefault="00030225" w:rsidP="00030225">
            <w:pPr>
              <w:spacing w:line="253" w:lineRule="atLeast"/>
              <w:rPr>
                <w:rFonts w:ascii="Arial" w:hAnsi="Arial" w:cs="Arial"/>
                <w:b/>
                <w:i/>
                <w:sz w:val="20"/>
                <w:szCs w:val="20"/>
                <w:u w:val="single"/>
              </w:rPr>
            </w:pPr>
          </w:p>
          <w:p w:rsidR="004B71C4" w:rsidRDefault="004B71C4" w:rsidP="004B71C4">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1C0301" w:rsidRDefault="001C0301" w:rsidP="004B71C4">
            <w:pPr>
              <w:spacing w:line="253" w:lineRule="atLeast"/>
              <w:rPr>
                <w:rFonts w:ascii="Arial" w:hAnsi="Arial" w:cs="Arial"/>
                <w:i/>
                <w:sz w:val="20"/>
                <w:szCs w:val="20"/>
              </w:rPr>
            </w:pP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Nombre de collectivités signataire de la charte PNNS</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Nombre d’évènements réalisés par le PETR</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Nombre d’actions soutenues en lien avec la nutrition</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Nombre de personnels formés à la nutrition</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Nombre d’actions de sport santé</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Respect des différents calendriers</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 xml:space="preserve">Respect des actions prévues/ actions réalisées </w:t>
            </w:r>
          </w:p>
          <w:p w:rsidR="004B71C4" w:rsidRPr="003A6420" w:rsidRDefault="004B71C4" w:rsidP="003A6420">
            <w:pPr>
              <w:pStyle w:val="Paragraphedeliste"/>
              <w:numPr>
                <w:ilvl w:val="0"/>
                <w:numId w:val="6"/>
              </w:numPr>
              <w:spacing w:line="253" w:lineRule="atLeast"/>
              <w:rPr>
                <w:rFonts w:ascii="Arial" w:hAnsi="Arial" w:cs="Arial"/>
                <w:sz w:val="20"/>
                <w:szCs w:val="20"/>
              </w:rPr>
            </w:pPr>
            <w:r w:rsidRPr="003A6420">
              <w:rPr>
                <w:rFonts w:ascii="Arial" w:hAnsi="Arial" w:cs="Arial"/>
                <w:sz w:val="20"/>
                <w:szCs w:val="20"/>
              </w:rPr>
              <w:t>Financements prévus/financements obtenus</w:t>
            </w:r>
          </w:p>
          <w:p w:rsidR="00030225" w:rsidRPr="001772B5" w:rsidRDefault="00030225" w:rsidP="003A6420">
            <w:pPr>
              <w:ind w:left="720" w:hanging="360"/>
              <w:jc w:val="both"/>
              <w:rPr>
                <w:rFonts w:ascii="Arial" w:hAnsi="Arial" w:cs="Arial"/>
                <w:sz w:val="20"/>
                <w:szCs w:val="20"/>
              </w:rPr>
            </w:pPr>
          </w:p>
          <w:p w:rsidR="00030225" w:rsidRDefault="00030225" w:rsidP="003A6420">
            <w:pPr>
              <w:spacing w:line="253" w:lineRule="atLeast"/>
              <w:rPr>
                <w:rFonts w:ascii="Arial" w:hAnsi="Arial" w:cs="Arial"/>
                <w:b/>
                <w:i/>
                <w:sz w:val="20"/>
                <w:szCs w:val="20"/>
              </w:rPr>
            </w:pPr>
            <w:r w:rsidRPr="00354DE9">
              <w:rPr>
                <w:rFonts w:ascii="Arial" w:hAnsi="Arial" w:cs="Arial"/>
                <w:b/>
                <w:i/>
                <w:sz w:val="20"/>
                <w:szCs w:val="20"/>
              </w:rPr>
              <w:t>Indicateurs de résultat</w:t>
            </w:r>
            <w:r>
              <w:rPr>
                <w:rFonts w:ascii="Arial" w:hAnsi="Arial" w:cs="Arial"/>
                <w:b/>
                <w:i/>
                <w:sz w:val="20"/>
                <w:szCs w:val="20"/>
              </w:rPr>
              <w:t xml:space="preserve"> </w:t>
            </w:r>
            <w:r w:rsidRPr="00354DE9">
              <w:rPr>
                <w:rFonts w:ascii="Arial" w:hAnsi="Arial" w:cs="Arial"/>
                <w:b/>
                <w:i/>
                <w:sz w:val="20"/>
                <w:szCs w:val="20"/>
              </w:rPr>
              <w:t xml:space="preserve">: </w:t>
            </w:r>
          </w:p>
          <w:p w:rsidR="003A6420" w:rsidRDefault="003A6420" w:rsidP="003A6420">
            <w:pPr>
              <w:spacing w:line="253" w:lineRule="atLeast"/>
              <w:ind w:left="720" w:hanging="360"/>
              <w:rPr>
                <w:rFonts w:ascii="Arial" w:hAnsi="Arial" w:cs="Arial"/>
                <w:b/>
                <w:i/>
                <w:sz w:val="20"/>
                <w:szCs w:val="20"/>
              </w:rPr>
            </w:pPr>
          </w:p>
          <w:p w:rsidR="00030225" w:rsidRPr="005843B6" w:rsidRDefault="00030225" w:rsidP="00C2506F">
            <w:pPr>
              <w:tabs>
                <w:tab w:val="left" w:pos="699"/>
              </w:tabs>
              <w:ind w:left="720" w:hanging="360"/>
              <w:rPr>
                <w:rFonts w:ascii="Arial" w:hAnsi="Arial" w:cs="Arial"/>
                <w:sz w:val="20"/>
                <w:szCs w:val="20"/>
              </w:rPr>
            </w:pPr>
            <w:r w:rsidRPr="005843B6">
              <w:rPr>
                <w:rFonts w:ascii="Arial" w:hAnsi="Arial" w:cs="Arial"/>
                <w:sz w:val="20"/>
                <w:szCs w:val="20"/>
              </w:rPr>
              <w:t xml:space="preserve">- </w:t>
            </w:r>
            <w:r w:rsidR="003A6420">
              <w:rPr>
                <w:rFonts w:ascii="Arial" w:hAnsi="Arial" w:cs="Arial"/>
                <w:sz w:val="20"/>
                <w:szCs w:val="20"/>
              </w:rPr>
              <w:t xml:space="preserve">  </w:t>
            </w:r>
            <w:r w:rsidRPr="005843B6">
              <w:rPr>
                <w:rFonts w:ascii="Arial" w:hAnsi="Arial" w:cs="Arial"/>
                <w:sz w:val="20"/>
                <w:szCs w:val="20"/>
              </w:rPr>
              <w:t>Amélioration de l’équilibre des plateaux à la cantine</w:t>
            </w:r>
          </w:p>
          <w:p w:rsidR="003A6420" w:rsidRDefault="00030225" w:rsidP="00C2506F">
            <w:pPr>
              <w:tabs>
                <w:tab w:val="left" w:pos="699"/>
              </w:tabs>
              <w:ind w:left="720" w:hanging="360"/>
              <w:rPr>
                <w:rFonts w:ascii="Arial" w:hAnsi="Arial" w:cs="Arial"/>
                <w:sz w:val="20"/>
                <w:szCs w:val="20"/>
              </w:rPr>
            </w:pPr>
            <w:r w:rsidRPr="005843B6">
              <w:rPr>
                <w:rFonts w:ascii="Arial" w:hAnsi="Arial" w:cs="Arial"/>
                <w:sz w:val="20"/>
                <w:szCs w:val="20"/>
              </w:rPr>
              <w:t xml:space="preserve">- </w:t>
            </w:r>
            <w:r w:rsidR="003A6420">
              <w:rPr>
                <w:rFonts w:ascii="Arial" w:hAnsi="Arial" w:cs="Arial"/>
                <w:sz w:val="20"/>
                <w:szCs w:val="20"/>
              </w:rPr>
              <w:t xml:space="preserve">  </w:t>
            </w:r>
            <w:r w:rsidRPr="005843B6">
              <w:rPr>
                <w:rFonts w:ascii="Arial" w:hAnsi="Arial" w:cs="Arial"/>
                <w:sz w:val="20"/>
                <w:szCs w:val="20"/>
              </w:rPr>
              <w:t xml:space="preserve">Prise en compte de l’analyse de l’équilibre alimentaire </w:t>
            </w:r>
            <w:r>
              <w:rPr>
                <w:rFonts w:ascii="Arial" w:hAnsi="Arial" w:cs="Arial"/>
                <w:sz w:val="20"/>
                <w:szCs w:val="20"/>
              </w:rPr>
              <w:t>dans la RHD</w:t>
            </w:r>
          </w:p>
          <w:p w:rsidR="00030225" w:rsidRPr="005843B6" w:rsidRDefault="00030225" w:rsidP="00C2506F">
            <w:pPr>
              <w:tabs>
                <w:tab w:val="left" w:pos="699"/>
              </w:tabs>
              <w:ind w:left="720" w:hanging="360"/>
              <w:rPr>
                <w:rFonts w:ascii="Arial" w:hAnsi="Arial" w:cs="Arial"/>
                <w:sz w:val="20"/>
                <w:szCs w:val="20"/>
              </w:rPr>
            </w:pPr>
            <w:r>
              <w:rPr>
                <w:rFonts w:ascii="Arial" w:hAnsi="Arial" w:cs="Arial"/>
                <w:sz w:val="20"/>
                <w:szCs w:val="20"/>
              </w:rPr>
              <w:t>visée</w:t>
            </w:r>
          </w:p>
          <w:p w:rsidR="00030225" w:rsidRDefault="00030225" w:rsidP="00C2506F">
            <w:pPr>
              <w:tabs>
                <w:tab w:val="left" w:pos="699"/>
              </w:tabs>
              <w:ind w:left="720" w:hanging="360"/>
              <w:rPr>
                <w:rFonts w:ascii="Arial" w:hAnsi="Arial" w:cs="Arial"/>
                <w:sz w:val="20"/>
                <w:szCs w:val="20"/>
              </w:rPr>
            </w:pPr>
            <w:r w:rsidRPr="005843B6">
              <w:rPr>
                <w:rFonts w:ascii="Arial" w:hAnsi="Arial" w:cs="Arial"/>
                <w:sz w:val="20"/>
                <w:szCs w:val="20"/>
              </w:rPr>
              <w:t xml:space="preserve">- </w:t>
            </w:r>
            <w:r w:rsidR="003A6420">
              <w:rPr>
                <w:rFonts w:ascii="Arial" w:hAnsi="Arial" w:cs="Arial"/>
                <w:sz w:val="20"/>
                <w:szCs w:val="20"/>
              </w:rPr>
              <w:t xml:space="preserve">  </w:t>
            </w:r>
            <w:r w:rsidRPr="005843B6">
              <w:rPr>
                <w:rFonts w:ascii="Arial" w:hAnsi="Arial" w:cs="Arial"/>
                <w:sz w:val="20"/>
                <w:szCs w:val="20"/>
              </w:rPr>
              <w:t xml:space="preserve">Modification de l’offre </w:t>
            </w:r>
            <w:r>
              <w:rPr>
                <w:rFonts w:ascii="Arial" w:hAnsi="Arial" w:cs="Arial"/>
                <w:sz w:val="20"/>
                <w:szCs w:val="20"/>
              </w:rPr>
              <w:t>en RHD</w:t>
            </w:r>
          </w:p>
          <w:p w:rsidR="00030225" w:rsidRPr="005843B6" w:rsidRDefault="00030225" w:rsidP="00C2506F">
            <w:pPr>
              <w:tabs>
                <w:tab w:val="left" w:pos="557"/>
              </w:tabs>
              <w:ind w:left="557" w:hanging="197"/>
              <w:rPr>
                <w:rFonts w:ascii="Arial" w:hAnsi="Arial" w:cs="Arial"/>
                <w:sz w:val="20"/>
                <w:szCs w:val="20"/>
              </w:rPr>
            </w:pPr>
            <w:r>
              <w:rPr>
                <w:rFonts w:ascii="Arial" w:hAnsi="Arial" w:cs="Arial"/>
                <w:sz w:val="20"/>
                <w:szCs w:val="20"/>
              </w:rPr>
              <w:t xml:space="preserve">- </w:t>
            </w:r>
            <w:r w:rsidR="00C2506F">
              <w:rPr>
                <w:rFonts w:ascii="Arial" w:hAnsi="Arial" w:cs="Arial"/>
                <w:sz w:val="20"/>
                <w:szCs w:val="20"/>
              </w:rPr>
              <w:t xml:space="preserve"> </w:t>
            </w:r>
            <w:r>
              <w:rPr>
                <w:rFonts w:ascii="Arial" w:hAnsi="Arial" w:cs="Arial"/>
                <w:sz w:val="20"/>
                <w:szCs w:val="20"/>
              </w:rPr>
              <w:t>Nombre d’actions d’information-sensibilisation organisées vers le</w:t>
            </w:r>
            <w:r w:rsidR="00C2506F">
              <w:rPr>
                <w:rFonts w:ascii="Arial" w:hAnsi="Arial" w:cs="Arial"/>
                <w:sz w:val="20"/>
                <w:szCs w:val="20"/>
              </w:rPr>
              <w:t>s</w:t>
            </w:r>
            <w:r>
              <w:rPr>
                <w:rFonts w:ascii="Arial" w:hAnsi="Arial" w:cs="Arial"/>
                <w:sz w:val="20"/>
                <w:szCs w:val="20"/>
              </w:rPr>
              <w:t xml:space="preserve"> public</w:t>
            </w:r>
            <w:r w:rsidR="00C2506F">
              <w:rPr>
                <w:rFonts w:ascii="Arial" w:hAnsi="Arial" w:cs="Arial"/>
                <w:sz w:val="20"/>
                <w:szCs w:val="20"/>
              </w:rPr>
              <w:t xml:space="preserve">s </w:t>
            </w:r>
            <w:r>
              <w:rPr>
                <w:rFonts w:ascii="Arial" w:hAnsi="Arial" w:cs="Arial"/>
                <w:sz w:val="20"/>
                <w:szCs w:val="20"/>
              </w:rPr>
              <w:t>visé</w:t>
            </w:r>
            <w:r w:rsidR="00C2506F">
              <w:rPr>
                <w:rFonts w:ascii="Arial" w:hAnsi="Arial" w:cs="Arial"/>
                <w:sz w:val="20"/>
                <w:szCs w:val="20"/>
              </w:rPr>
              <w:t>s</w:t>
            </w:r>
          </w:p>
          <w:p w:rsidR="006C222A" w:rsidRPr="00413208" w:rsidRDefault="006C222A" w:rsidP="00F16670">
            <w:pPr>
              <w:spacing w:line="253" w:lineRule="atLeast"/>
              <w:rPr>
                <w:rFonts w:ascii="Arial" w:eastAsia="Times New Roman" w:hAnsi="Arial" w:cs="Arial"/>
                <w:b/>
                <w:bCs/>
                <w:i/>
                <w:sz w:val="20"/>
                <w:szCs w:val="20"/>
                <w:lang w:eastAsia="fr-FR"/>
              </w:rPr>
            </w:pPr>
            <w:bookmarkStart w:id="2" w:name="_GoBack"/>
            <w:bookmarkEnd w:id="2"/>
          </w:p>
          <w:p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3A6420" w:rsidRDefault="003A6420" w:rsidP="00F16670">
            <w:pPr>
              <w:spacing w:line="253" w:lineRule="atLeast"/>
              <w:rPr>
                <w:rFonts w:ascii="Arial" w:eastAsia="Times New Roman" w:hAnsi="Arial" w:cs="Arial"/>
                <w:b/>
                <w:bCs/>
                <w:i/>
                <w:sz w:val="20"/>
                <w:szCs w:val="20"/>
                <w:lang w:eastAsia="fr-FR"/>
              </w:rPr>
            </w:pPr>
          </w:p>
          <w:p w:rsidR="006E172D" w:rsidRPr="003A6420" w:rsidRDefault="006E172D" w:rsidP="006E172D">
            <w:pPr>
              <w:pStyle w:val="Paragraphedeliste"/>
              <w:numPr>
                <w:ilvl w:val="0"/>
                <w:numId w:val="6"/>
              </w:numPr>
              <w:spacing w:line="253" w:lineRule="atLeast"/>
              <w:rPr>
                <w:rFonts w:ascii="Arial" w:eastAsia="Times New Roman" w:hAnsi="Arial" w:cs="Arial"/>
                <w:bCs/>
                <w:i/>
                <w:sz w:val="20"/>
                <w:szCs w:val="20"/>
                <w:lang w:eastAsia="fr-FR"/>
              </w:rPr>
            </w:pPr>
            <w:r w:rsidRPr="003A6420">
              <w:rPr>
                <w:rFonts w:ascii="Arial" w:eastAsia="Times New Roman" w:hAnsi="Arial" w:cs="Arial"/>
                <w:bCs/>
                <w:i/>
                <w:sz w:val="20"/>
                <w:szCs w:val="20"/>
                <w:lang w:eastAsia="fr-FR"/>
              </w:rPr>
              <w:t>Meilleur co</w:t>
            </w:r>
            <w:r w:rsidR="009058C9" w:rsidRPr="003A6420">
              <w:rPr>
                <w:rFonts w:ascii="Arial" w:eastAsia="Times New Roman" w:hAnsi="Arial" w:cs="Arial"/>
                <w:bCs/>
                <w:i/>
                <w:sz w:val="20"/>
                <w:szCs w:val="20"/>
                <w:lang w:eastAsia="fr-FR"/>
              </w:rPr>
              <w:t>nnaissance des acteurs locaux</w:t>
            </w:r>
            <w:r w:rsidRPr="003A6420">
              <w:rPr>
                <w:rFonts w:ascii="Arial" w:eastAsia="Times New Roman" w:hAnsi="Arial" w:cs="Arial"/>
                <w:bCs/>
                <w:i/>
                <w:sz w:val="20"/>
                <w:szCs w:val="20"/>
                <w:lang w:eastAsia="fr-FR"/>
              </w:rPr>
              <w:t xml:space="preserve"> sur la nutrition</w:t>
            </w:r>
          </w:p>
          <w:p w:rsidR="00562D16" w:rsidRDefault="00562D16"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3A6420" w:rsidRDefault="003A6420" w:rsidP="00F16670">
            <w:pPr>
              <w:spacing w:line="253" w:lineRule="atLeast"/>
              <w:rPr>
                <w:rFonts w:ascii="Arial" w:eastAsia="Times New Roman" w:hAnsi="Arial" w:cs="Arial"/>
                <w:bCs/>
                <w:i/>
                <w:sz w:val="20"/>
                <w:szCs w:val="20"/>
                <w:lang w:eastAsia="fr-FR"/>
              </w:rPr>
            </w:pPr>
          </w:p>
          <w:p w:rsidR="00EA7DFE" w:rsidRDefault="004B71C4" w:rsidP="003A6420">
            <w:pPr>
              <w:pStyle w:val="Paragraphedeliste"/>
              <w:numPr>
                <w:ilvl w:val="0"/>
                <w:numId w:val="6"/>
              </w:numPr>
              <w:spacing w:line="253" w:lineRule="atLeast"/>
              <w:rPr>
                <w:rFonts w:ascii="Arial" w:eastAsia="Times New Roman" w:hAnsi="Arial" w:cs="Arial"/>
                <w:bCs/>
                <w:i/>
                <w:sz w:val="20"/>
                <w:szCs w:val="20"/>
                <w:lang w:eastAsia="fr-FR"/>
              </w:rPr>
            </w:pPr>
            <w:proofErr w:type="spellStart"/>
            <w:r w:rsidRPr="003A6420">
              <w:rPr>
                <w:rFonts w:ascii="Arial" w:eastAsia="Times New Roman" w:hAnsi="Arial" w:cs="Arial"/>
                <w:bCs/>
                <w:i/>
                <w:sz w:val="20"/>
                <w:szCs w:val="20"/>
                <w:lang w:eastAsia="fr-FR"/>
              </w:rPr>
              <w:t>Evaluaton</w:t>
            </w:r>
            <w:proofErr w:type="spellEnd"/>
            <w:r w:rsidRPr="003A6420">
              <w:rPr>
                <w:rFonts w:ascii="Arial" w:eastAsia="Times New Roman" w:hAnsi="Arial" w:cs="Arial"/>
                <w:bCs/>
                <w:i/>
                <w:sz w:val="20"/>
                <w:szCs w:val="20"/>
                <w:lang w:eastAsia="fr-FR"/>
              </w:rPr>
              <w:t xml:space="preserve"> en interne</w:t>
            </w:r>
          </w:p>
          <w:p w:rsidR="003A6420" w:rsidRPr="003A6420" w:rsidRDefault="003A6420" w:rsidP="003A6420">
            <w:pPr>
              <w:pStyle w:val="Paragraphedeliste"/>
              <w:spacing w:line="253" w:lineRule="atLeast"/>
              <w:rPr>
                <w:rFonts w:ascii="Arial" w:eastAsia="Times New Roman" w:hAnsi="Arial" w:cs="Arial"/>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70" w:rsidRDefault="008F7C70" w:rsidP="000F65D0">
      <w:pPr>
        <w:spacing w:after="0" w:line="240" w:lineRule="auto"/>
      </w:pPr>
      <w:r>
        <w:separator/>
      </w:r>
    </w:p>
  </w:endnote>
  <w:endnote w:type="continuationSeparator" w:id="0">
    <w:p w:rsidR="008F7C70" w:rsidRDefault="008F7C70"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70" w:rsidRDefault="008F7C70" w:rsidP="000F65D0">
      <w:pPr>
        <w:spacing w:after="0" w:line="240" w:lineRule="auto"/>
      </w:pPr>
      <w:r>
        <w:separator/>
      </w:r>
    </w:p>
  </w:footnote>
  <w:footnote w:type="continuationSeparator" w:id="0">
    <w:p w:rsidR="008F7C70" w:rsidRDefault="008F7C70"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A16"/>
    <w:multiLevelType w:val="hybridMultilevel"/>
    <w:tmpl w:val="F63AD2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55A0499"/>
    <w:multiLevelType w:val="hybridMultilevel"/>
    <w:tmpl w:val="C9D487C4"/>
    <w:lvl w:ilvl="0" w:tplc="8E9EE996">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9B536F"/>
    <w:multiLevelType w:val="hybridMultilevel"/>
    <w:tmpl w:val="E3B67A34"/>
    <w:lvl w:ilvl="0" w:tplc="E60E568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4">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F021B8"/>
    <w:multiLevelType w:val="hybridMultilevel"/>
    <w:tmpl w:val="2D101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431AA6"/>
    <w:multiLevelType w:val="hybridMultilevel"/>
    <w:tmpl w:val="DA324926"/>
    <w:lvl w:ilvl="0" w:tplc="45A2A6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45628E"/>
    <w:multiLevelType w:val="hybridMultilevel"/>
    <w:tmpl w:val="2D101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E60361"/>
    <w:multiLevelType w:val="hybridMultilevel"/>
    <w:tmpl w:val="5C6E6784"/>
    <w:lvl w:ilvl="0" w:tplc="2F94B0A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4072ED"/>
    <w:multiLevelType w:val="hybridMultilevel"/>
    <w:tmpl w:val="6DE8CCE8"/>
    <w:lvl w:ilvl="0" w:tplc="8392E03C">
      <w:start w:val="1"/>
      <w:numFmt w:val="bullet"/>
      <w:lvlText w:val=""/>
      <w:lvlJc w:val="left"/>
      <w:pPr>
        <w:tabs>
          <w:tab w:val="num" w:pos="720"/>
        </w:tabs>
        <w:ind w:left="720" w:hanging="360"/>
      </w:pPr>
      <w:rPr>
        <w:rFonts w:ascii="Wingdings" w:hAnsi="Wingdings" w:hint="default"/>
      </w:rPr>
    </w:lvl>
    <w:lvl w:ilvl="1" w:tplc="0EAC3A66" w:tentative="1">
      <w:start w:val="1"/>
      <w:numFmt w:val="bullet"/>
      <w:lvlText w:val=""/>
      <w:lvlJc w:val="left"/>
      <w:pPr>
        <w:tabs>
          <w:tab w:val="num" w:pos="1440"/>
        </w:tabs>
        <w:ind w:left="1440" w:hanging="360"/>
      </w:pPr>
      <w:rPr>
        <w:rFonts w:ascii="Wingdings" w:hAnsi="Wingdings" w:hint="default"/>
      </w:rPr>
    </w:lvl>
    <w:lvl w:ilvl="2" w:tplc="E3AE39DA" w:tentative="1">
      <w:start w:val="1"/>
      <w:numFmt w:val="bullet"/>
      <w:lvlText w:val=""/>
      <w:lvlJc w:val="left"/>
      <w:pPr>
        <w:tabs>
          <w:tab w:val="num" w:pos="2160"/>
        </w:tabs>
        <w:ind w:left="2160" w:hanging="360"/>
      </w:pPr>
      <w:rPr>
        <w:rFonts w:ascii="Wingdings" w:hAnsi="Wingdings" w:hint="default"/>
      </w:rPr>
    </w:lvl>
    <w:lvl w:ilvl="3" w:tplc="AE7A01E8" w:tentative="1">
      <w:start w:val="1"/>
      <w:numFmt w:val="bullet"/>
      <w:lvlText w:val=""/>
      <w:lvlJc w:val="left"/>
      <w:pPr>
        <w:tabs>
          <w:tab w:val="num" w:pos="2880"/>
        </w:tabs>
        <w:ind w:left="2880" w:hanging="360"/>
      </w:pPr>
      <w:rPr>
        <w:rFonts w:ascii="Wingdings" w:hAnsi="Wingdings" w:hint="default"/>
      </w:rPr>
    </w:lvl>
    <w:lvl w:ilvl="4" w:tplc="8A56A848" w:tentative="1">
      <w:start w:val="1"/>
      <w:numFmt w:val="bullet"/>
      <w:lvlText w:val=""/>
      <w:lvlJc w:val="left"/>
      <w:pPr>
        <w:tabs>
          <w:tab w:val="num" w:pos="3600"/>
        </w:tabs>
        <w:ind w:left="3600" w:hanging="360"/>
      </w:pPr>
      <w:rPr>
        <w:rFonts w:ascii="Wingdings" w:hAnsi="Wingdings" w:hint="default"/>
      </w:rPr>
    </w:lvl>
    <w:lvl w:ilvl="5" w:tplc="3F8E74A2" w:tentative="1">
      <w:start w:val="1"/>
      <w:numFmt w:val="bullet"/>
      <w:lvlText w:val=""/>
      <w:lvlJc w:val="left"/>
      <w:pPr>
        <w:tabs>
          <w:tab w:val="num" w:pos="4320"/>
        </w:tabs>
        <w:ind w:left="4320" w:hanging="360"/>
      </w:pPr>
      <w:rPr>
        <w:rFonts w:ascii="Wingdings" w:hAnsi="Wingdings" w:hint="default"/>
      </w:rPr>
    </w:lvl>
    <w:lvl w:ilvl="6" w:tplc="D63667AC" w:tentative="1">
      <w:start w:val="1"/>
      <w:numFmt w:val="bullet"/>
      <w:lvlText w:val=""/>
      <w:lvlJc w:val="left"/>
      <w:pPr>
        <w:tabs>
          <w:tab w:val="num" w:pos="5040"/>
        </w:tabs>
        <w:ind w:left="5040" w:hanging="360"/>
      </w:pPr>
      <w:rPr>
        <w:rFonts w:ascii="Wingdings" w:hAnsi="Wingdings" w:hint="default"/>
      </w:rPr>
    </w:lvl>
    <w:lvl w:ilvl="7" w:tplc="CC04561C" w:tentative="1">
      <w:start w:val="1"/>
      <w:numFmt w:val="bullet"/>
      <w:lvlText w:val=""/>
      <w:lvlJc w:val="left"/>
      <w:pPr>
        <w:tabs>
          <w:tab w:val="num" w:pos="5760"/>
        </w:tabs>
        <w:ind w:left="5760" w:hanging="360"/>
      </w:pPr>
      <w:rPr>
        <w:rFonts w:ascii="Wingdings" w:hAnsi="Wingdings" w:hint="default"/>
      </w:rPr>
    </w:lvl>
    <w:lvl w:ilvl="8" w:tplc="F684AF1A" w:tentative="1">
      <w:start w:val="1"/>
      <w:numFmt w:val="bullet"/>
      <w:lvlText w:val=""/>
      <w:lvlJc w:val="left"/>
      <w:pPr>
        <w:tabs>
          <w:tab w:val="num" w:pos="6480"/>
        </w:tabs>
        <w:ind w:left="6480" w:hanging="360"/>
      </w:pPr>
      <w:rPr>
        <w:rFonts w:ascii="Wingdings" w:hAnsi="Wingdings" w:hint="default"/>
      </w:rPr>
    </w:lvl>
  </w:abstractNum>
  <w:abstractNum w:abstractNumId="12">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1"/>
  </w:num>
  <w:num w:numId="5">
    <w:abstractNumId w:val="5"/>
  </w:num>
  <w:num w:numId="6">
    <w:abstractNumId w:val="1"/>
  </w:num>
  <w:num w:numId="7">
    <w:abstractNumId w:val="7"/>
  </w:num>
  <w:num w:numId="8">
    <w:abstractNumId w:val="2"/>
  </w:num>
  <w:num w:numId="9">
    <w:abstractNumId w:val="0"/>
  </w:num>
  <w:num w:numId="10">
    <w:abstractNumId w:val="8"/>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0225"/>
    <w:rsid w:val="000369F8"/>
    <w:rsid w:val="000415CE"/>
    <w:rsid w:val="000467C4"/>
    <w:rsid w:val="000612A5"/>
    <w:rsid w:val="0007266E"/>
    <w:rsid w:val="00081313"/>
    <w:rsid w:val="0009071D"/>
    <w:rsid w:val="00092B06"/>
    <w:rsid w:val="00095BF8"/>
    <w:rsid w:val="000B410A"/>
    <w:rsid w:val="000B455A"/>
    <w:rsid w:val="000D20D5"/>
    <w:rsid w:val="000F65D0"/>
    <w:rsid w:val="001346A7"/>
    <w:rsid w:val="001361D6"/>
    <w:rsid w:val="00143098"/>
    <w:rsid w:val="001514A1"/>
    <w:rsid w:val="00155A3B"/>
    <w:rsid w:val="001A363E"/>
    <w:rsid w:val="001B5676"/>
    <w:rsid w:val="001B66A4"/>
    <w:rsid w:val="001C0301"/>
    <w:rsid w:val="001D2B35"/>
    <w:rsid w:val="001D3C27"/>
    <w:rsid w:val="001F3366"/>
    <w:rsid w:val="00200CC5"/>
    <w:rsid w:val="00220C2D"/>
    <w:rsid w:val="00232B63"/>
    <w:rsid w:val="00232D46"/>
    <w:rsid w:val="002369FA"/>
    <w:rsid w:val="00236FB1"/>
    <w:rsid w:val="00283654"/>
    <w:rsid w:val="00292830"/>
    <w:rsid w:val="002A03EA"/>
    <w:rsid w:val="002B2249"/>
    <w:rsid w:val="002B2B61"/>
    <w:rsid w:val="002C3F5E"/>
    <w:rsid w:val="002C5D0C"/>
    <w:rsid w:val="002E030B"/>
    <w:rsid w:val="002E571E"/>
    <w:rsid w:val="002F799F"/>
    <w:rsid w:val="00317EE6"/>
    <w:rsid w:val="003211AB"/>
    <w:rsid w:val="00354DE9"/>
    <w:rsid w:val="0036710F"/>
    <w:rsid w:val="003A6420"/>
    <w:rsid w:val="003B50D4"/>
    <w:rsid w:val="003C1972"/>
    <w:rsid w:val="003C5A06"/>
    <w:rsid w:val="003C7858"/>
    <w:rsid w:val="003D3A7D"/>
    <w:rsid w:val="003D7039"/>
    <w:rsid w:val="003E06AB"/>
    <w:rsid w:val="003E6827"/>
    <w:rsid w:val="003F4186"/>
    <w:rsid w:val="003F5235"/>
    <w:rsid w:val="00406721"/>
    <w:rsid w:val="00413208"/>
    <w:rsid w:val="004205F4"/>
    <w:rsid w:val="004438EA"/>
    <w:rsid w:val="00450561"/>
    <w:rsid w:val="004538FE"/>
    <w:rsid w:val="00454C16"/>
    <w:rsid w:val="0046751A"/>
    <w:rsid w:val="00470F3C"/>
    <w:rsid w:val="00474952"/>
    <w:rsid w:val="00485C93"/>
    <w:rsid w:val="00494DD6"/>
    <w:rsid w:val="00497CC6"/>
    <w:rsid w:val="004B09AF"/>
    <w:rsid w:val="004B71C4"/>
    <w:rsid w:val="004D2233"/>
    <w:rsid w:val="004E3FC8"/>
    <w:rsid w:val="00514B68"/>
    <w:rsid w:val="00520A61"/>
    <w:rsid w:val="005259C1"/>
    <w:rsid w:val="005279BE"/>
    <w:rsid w:val="005424C3"/>
    <w:rsid w:val="00562D16"/>
    <w:rsid w:val="00565122"/>
    <w:rsid w:val="0057104E"/>
    <w:rsid w:val="00581B8F"/>
    <w:rsid w:val="0058636E"/>
    <w:rsid w:val="005B3191"/>
    <w:rsid w:val="005C1BAF"/>
    <w:rsid w:val="005C4530"/>
    <w:rsid w:val="005C6B90"/>
    <w:rsid w:val="005D223B"/>
    <w:rsid w:val="00603920"/>
    <w:rsid w:val="00603E4F"/>
    <w:rsid w:val="006075C2"/>
    <w:rsid w:val="00635DD5"/>
    <w:rsid w:val="00642029"/>
    <w:rsid w:val="00645F05"/>
    <w:rsid w:val="00663B9B"/>
    <w:rsid w:val="00663DAD"/>
    <w:rsid w:val="00667A06"/>
    <w:rsid w:val="006743F8"/>
    <w:rsid w:val="00683C9E"/>
    <w:rsid w:val="00697F84"/>
    <w:rsid w:val="006C222A"/>
    <w:rsid w:val="006E172D"/>
    <w:rsid w:val="006E51DD"/>
    <w:rsid w:val="006E7AC4"/>
    <w:rsid w:val="006E7EA4"/>
    <w:rsid w:val="006F6247"/>
    <w:rsid w:val="007006B6"/>
    <w:rsid w:val="0070294D"/>
    <w:rsid w:val="00720998"/>
    <w:rsid w:val="0072428A"/>
    <w:rsid w:val="00737BD8"/>
    <w:rsid w:val="007427A7"/>
    <w:rsid w:val="007452AB"/>
    <w:rsid w:val="00765FA6"/>
    <w:rsid w:val="007A2C05"/>
    <w:rsid w:val="007A43F5"/>
    <w:rsid w:val="007C4D29"/>
    <w:rsid w:val="007C733F"/>
    <w:rsid w:val="007D344D"/>
    <w:rsid w:val="007F5BDF"/>
    <w:rsid w:val="007F5EE5"/>
    <w:rsid w:val="008124C7"/>
    <w:rsid w:val="0083674A"/>
    <w:rsid w:val="0084326F"/>
    <w:rsid w:val="0085285D"/>
    <w:rsid w:val="00853973"/>
    <w:rsid w:val="00867184"/>
    <w:rsid w:val="00880675"/>
    <w:rsid w:val="00881E94"/>
    <w:rsid w:val="008903D8"/>
    <w:rsid w:val="008955BD"/>
    <w:rsid w:val="008C1BFC"/>
    <w:rsid w:val="008D6145"/>
    <w:rsid w:val="008D747C"/>
    <w:rsid w:val="008E2932"/>
    <w:rsid w:val="008E35E9"/>
    <w:rsid w:val="008F7C70"/>
    <w:rsid w:val="0090054A"/>
    <w:rsid w:val="0090317F"/>
    <w:rsid w:val="009058C9"/>
    <w:rsid w:val="00931A42"/>
    <w:rsid w:val="009507D8"/>
    <w:rsid w:val="00993EAA"/>
    <w:rsid w:val="00996C61"/>
    <w:rsid w:val="00997E87"/>
    <w:rsid w:val="009B2256"/>
    <w:rsid w:val="009D062C"/>
    <w:rsid w:val="009D1504"/>
    <w:rsid w:val="009D2C12"/>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5222"/>
    <w:rsid w:val="00AA64E8"/>
    <w:rsid w:val="00AB46F7"/>
    <w:rsid w:val="00AC64C8"/>
    <w:rsid w:val="00B3589D"/>
    <w:rsid w:val="00B54956"/>
    <w:rsid w:val="00B57FBC"/>
    <w:rsid w:val="00B6113B"/>
    <w:rsid w:val="00B61F48"/>
    <w:rsid w:val="00B63045"/>
    <w:rsid w:val="00B77E55"/>
    <w:rsid w:val="00B875AE"/>
    <w:rsid w:val="00B90206"/>
    <w:rsid w:val="00BA28B9"/>
    <w:rsid w:val="00BA59FE"/>
    <w:rsid w:val="00BA67BA"/>
    <w:rsid w:val="00BB46BC"/>
    <w:rsid w:val="00BC1EC3"/>
    <w:rsid w:val="00BC68A1"/>
    <w:rsid w:val="00BD6522"/>
    <w:rsid w:val="00C064B1"/>
    <w:rsid w:val="00C108AC"/>
    <w:rsid w:val="00C20F50"/>
    <w:rsid w:val="00C24B6E"/>
    <w:rsid w:val="00C2506F"/>
    <w:rsid w:val="00C55AAD"/>
    <w:rsid w:val="00C64A31"/>
    <w:rsid w:val="00C66B41"/>
    <w:rsid w:val="00C67C76"/>
    <w:rsid w:val="00C861E6"/>
    <w:rsid w:val="00CA5EAF"/>
    <w:rsid w:val="00CB1869"/>
    <w:rsid w:val="00CB2089"/>
    <w:rsid w:val="00CB20A7"/>
    <w:rsid w:val="00CB54D6"/>
    <w:rsid w:val="00CE2A16"/>
    <w:rsid w:val="00CF31E3"/>
    <w:rsid w:val="00CF332C"/>
    <w:rsid w:val="00CF4089"/>
    <w:rsid w:val="00CF5A01"/>
    <w:rsid w:val="00D02D2A"/>
    <w:rsid w:val="00D06A10"/>
    <w:rsid w:val="00D207A0"/>
    <w:rsid w:val="00D26527"/>
    <w:rsid w:val="00D515D0"/>
    <w:rsid w:val="00D6315F"/>
    <w:rsid w:val="00D857D5"/>
    <w:rsid w:val="00D918EE"/>
    <w:rsid w:val="00D9224D"/>
    <w:rsid w:val="00D92B12"/>
    <w:rsid w:val="00DB1DCC"/>
    <w:rsid w:val="00DC5BF0"/>
    <w:rsid w:val="00DD41B9"/>
    <w:rsid w:val="00E22823"/>
    <w:rsid w:val="00E4089D"/>
    <w:rsid w:val="00E42C22"/>
    <w:rsid w:val="00E71DC1"/>
    <w:rsid w:val="00E92D2D"/>
    <w:rsid w:val="00EA7DFE"/>
    <w:rsid w:val="00EB1BBA"/>
    <w:rsid w:val="00EC7B17"/>
    <w:rsid w:val="00ED0575"/>
    <w:rsid w:val="00EE1636"/>
    <w:rsid w:val="00EE519C"/>
    <w:rsid w:val="00F008ED"/>
    <w:rsid w:val="00F16670"/>
    <w:rsid w:val="00F4306F"/>
    <w:rsid w:val="00F47D59"/>
    <w:rsid w:val="00F56621"/>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742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742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627517134">
      <w:bodyDiv w:val="1"/>
      <w:marLeft w:val="0"/>
      <w:marRight w:val="0"/>
      <w:marTop w:val="0"/>
      <w:marBottom w:val="0"/>
      <w:divBdr>
        <w:top w:val="none" w:sz="0" w:space="0" w:color="auto"/>
        <w:left w:val="none" w:sz="0" w:space="0" w:color="auto"/>
        <w:bottom w:val="none" w:sz="0" w:space="0" w:color="auto"/>
        <w:right w:val="none" w:sz="0" w:space="0" w:color="auto"/>
      </w:divBdr>
    </w:div>
    <w:div w:id="880441753">
      <w:bodyDiv w:val="1"/>
      <w:marLeft w:val="0"/>
      <w:marRight w:val="0"/>
      <w:marTop w:val="0"/>
      <w:marBottom w:val="0"/>
      <w:divBdr>
        <w:top w:val="none" w:sz="0" w:space="0" w:color="auto"/>
        <w:left w:val="none" w:sz="0" w:space="0" w:color="auto"/>
        <w:bottom w:val="none" w:sz="0" w:space="0" w:color="auto"/>
        <w:right w:val="none" w:sz="0" w:space="0" w:color="auto"/>
      </w:divBdr>
    </w:div>
    <w:div w:id="1172602705">
      <w:bodyDiv w:val="1"/>
      <w:marLeft w:val="0"/>
      <w:marRight w:val="0"/>
      <w:marTop w:val="0"/>
      <w:marBottom w:val="0"/>
      <w:divBdr>
        <w:top w:val="none" w:sz="0" w:space="0" w:color="auto"/>
        <w:left w:val="none" w:sz="0" w:space="0" w:color="auto"/>
        <w:bottom w:val="none" w:sz="0" w:space="0" w:color="auto"/>
        <w:right w:val="none" w:sz="0" w:space="0" w:color="auto"/>
      </w:divBdr>
    </w:div>
    <w:div w:id="1224484256">
      <w:bodyDiv w:val="1"/>
      <w:marLeft w:val="0"/>
      <w:marRight w:val="0"/>
      <w:marTop w:val="0"/>
      <w:marBottom w:val="0"/>
      <w:divBdr>
        <w:top w:val="none" w:sz="0" w:space="0" w:color="auto"/>
        <w:left w:val="none" w:sz="0" w:space="0" w:color="auto"/>
        <w:bottom w:val="none" w:sz="0" w:space="0" w:color="auto"/>
        <w:right w:val="none" w:sz="0" w:space="0" w:color="auto"/>
      </w:divBdr>
      <w:divsChild>
        <w:div w:id="1880238305">
          <w:marLeft w:val="547"/>
          <w:marRight w:val="0"/>
          <w:marTop w:val="67"/>
          <w:marBottom w:val="0"/>
          <w:divBdr>
            <w:top w:val="none" w:sz="0" w:space="0" w:color="auto"/>
            <w:left w:val="none" w:sz="0" w:space="0" w:color="auto"/>
            <w:bottom w:val="none" w:sz="0" w:space="0" w:color="auto"/>
            <w:right w:val="none" w:sz="0" w:space="0" w:color="auto"/>
          </w:divBdr>
        </w:div>
      </w:divsChild>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2612A"/>
    <w:rsid w:val="00211019"/>
    <w:rsid w:val="00292995"/>
    <w:rsid w:val="00461B3A"/>
    <w:rsid w:val="00600894"/>
    <w:rsid w:val="006A25DD"/>
    <w:rsid w:val="007B7EEB"/>
    <w:rsid w:val="007F6977"/>
    <w:rsid w:val="008624D3"/>
    <w:rsid w:val="00880E1B"/>
    <w:rsid w:val="008E0070"/>
    <w:rsid w:val="009B4F8E"/>
    <w:rsid w:val="009C782F"/>
    <w:rsid w:val="009D2B51"/>
    <w:rsid w:val="00CF0536"/>
    <w:rsid w:val="00D52621"/>
    <w:rsid w:val="00E11BFD"/>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95B2-2E26-4A3F-A4E8-E61821D5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2344</Words>
  <Characters>12898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2019-09-16T13:02:00Z</cp:lastPrinted>
  <dcterms:created xsi:type="dcterms:W3CDTF">2020-01-10T12:38:00Z</dcterms:created>
  <dcterms:modified xsi:type="dcterms:W3CDTF">2020-02-07T10:31:00Z</dcterms:modified>
</cp:coreProperties>
</file>